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EB62" w14:textId="77777777" w:rsidR="00786DA0" w:rsidRPr="00EE3C0B" w:rsidRDefault="00F305F8" w:rsidP="00786DA0">
      <w:pPr>
        <w:spacing w:after="0"/>
        <w:rPr>
          <w:rFonts w:ascii="Times New Roman" w:hAnsi="Times New Roman"/>
          <w:b/>
        </w:rPr>
      </w:pPr>
      <w:r w:rsidRPr="00EE3C0B">
        <w:rPr>
          <w:rFonts w:ascii="Times New Roman" w:hAnsi="Times New Roman"/>
          <w:b/>
        </w:rPr>
        <w:t>ZAVO</w:t>
      </w:r>
      <w:r w:rsidR="00786DA0" w:rsidRPr="00EE3C0B">
        <w:rPr>
          <w:rFonts w:ascii="Times New Roman" w:hAnsi="Times New Roman"/>
          <w:b/>
        </w:rPr>
        <w:t>D ZA HITNU MEDICINU</w:t>
      </w:r>
    </w:p>
    <w:p w14:paraId="48580211" w14:textId="77777777" w:rsidR="00786DA0" w:rsidRPr="00EE3C0B" w:rsidRDefault="00786DA0" w:rsidP="00786DA0">
      <w:pPr>
        <w:spacing w:after="0"/>
        <w:rPr>
          <w:rFonts w:ascii="Times New Roman" w:hAnsi="Times New Roman"/>
          <w:b/>
        </w:rPr>
      </w:pPr>
      <w:r w:rsidRPr="00EE3C0B">
        <w:rPr>
          <w:rFonts w:ascii="Times New Roman" w:hAnsi="Times New Roman"/>
          <w:b/>
        </w:rPr>
        <w:t>KOPRIVNIČKO-KRIŽEVAČKE ŽUPANIJE</w:t>
      </w:r>
    </w:p>
    <w:p w14:paraId="73541C7E" w14:textId="77777777" w:rsidR="00786DA0" w:rsidRPr="00EE3C0B" w:rsidRDefault="00786DA0" w:rsidP="00786DA0">
      <w:pPr>
        <w:spacing w:after="0"/>
        <w:rPr>
          <w:rFonts w:ascii="Times New Roman" w:hAnsi="Times New Roman"/>
          <w:b/>
        </w:rPr>
      </w:pPr>
      <w:r w:rsidRPr="00EE3C0B">
        <w:rPr>
          <w:rFonts w:ascii="Times New Roman" w:hAnsi="Times New Roman"/>
          <w:b/>
        </w:rPr>
        <w:t>Trg Tomislava Bardeka 10</w:t>
      </w:r>
    </w:p>
    <w:p w14:paraId="7CD5F133" w14:textId="77777777" w:rsidR="00786DA0" w:rsidRPr="00EE3C0B" w:rsidRDefault="006D232F" w:rsidP="00786DA0">
      <w:pPr>
        <w:spacing w:after="0"/>
        <w:rPr>
          <w:rFonts w:ascii="Times New Roman" w:hAnsi="Times New Roman"/>
          <w:b/>
        </w:rPr>
      </w:pPr>
      <w:r w:rsidRPr="00EE3C0B">
        <w:rPr>
          <w:rFonts w:ascii="Times New Roman" w:hAnsi="Times New Roman"/>
          <w:b/>
        </w:rPr>
        <w:t>48 000 KOPRIVNICA</w:t>
      </w:r>
    </w:p>
    <w:p w14:paraId="3693333B" w14:textId="77777777" w:rsidR="006D232F" w:rsidRPr="00EE3C0B" w:rsidRDefault="006D232F" w:rsidP="00786DA0">
      <w:pPr>
        <w:spacing w:after="0"/>
        <w:rPr>
          <w:rFonts w:ascii="Times New Roman" w:hAnsi="Times New Roman"/>
          <w:b/>
        </w:rPr>
      </w:pPr>
    </w:p>
    <w:p w14:paraId="48212218" w14:textId="2DF67703" w:rsidR="006D232F" w:rsidRPr="00EE3C0B" w:rsidRDefault="00786DA0" w:rsidP="00786DA0">
      <w:pPr>
        <w:spacing w:after="0"/>
        <w:rPr>
          <w:rFonts w:ascii="Times New Roman" w:hAnsi="Times New Roman"/>
          <w:b/>
        </w:rPr>
      </w:pPr>
      <w:r w:rsidRPr="00EE3C0B">
        <w:rPr>
          <w:rFonts w:ascii="Times New Roman" w:hAnsi="Times New Roman"/>
        </w:rPr>
        <w:t xml:space="preserve">U Koprivnici, </w:t>
      </w:r>
      <w:r w:rsidR="000812E9" w:rsidRPr="00EE3C0B">
        <w:rPr>
          <w:rFonts w:ascii="Times New Roman" w:hAnsi="Times New Roman"/>
        </w:rPr>
        <w:t>3</w:t>
      </w:r>
      <w:r w:rsidR="00A2149E">
        <w:rPr>
          <w:rFonts w:ascii="Times New Roman" w:hAnsi="Times New Roman"/>
        </w:rPr>
        <w:t>0</w:t>
      </w:r>
      <w:r w:rsidR="000812E9" w:rsidRPr="00EE3C0B">
        <w:rPr>
          <w:rFonts w:ascii="Times New Roman" w:hAnsi="Times New Roman"/>
        </w:rPr>
        <w:t xml:space="preserve">. </w:t>
      </w:r>
      <w:r w:rsidR="00A2149E">
        <w:rPr>
          <w:rFonts w:ascii="Times New Roman" w:hAnsi="Times New Roman"/>
        </w:rPr>
        <w:t>lipnja</w:t>
      </w:r>
      <w:r w:rsidR="000812E9" w:rsidRPr="00EE3C0B">
        <w:rPr>
          <w:rFonts w:ascii="Times New Roman" w:hAnsi="Times New Roman"/>
        </w:rPr>
        <w:t xml:space="preserve"> </w:t>
      </w:r>
      <w:r w:rsidRPr="00EE3C0B">
        <w:rPr>
          <w:rFonts w:ascii="Times New Roman" w:hAnsi="Times New Roman"/>
        </w:rPr>
        <w:t>202</w:t>
      </w:r>
      <w:r w:rsidR="000812E9" w:rsidRPr="00EE3C0B">
        <w:rPr>
          <w:rFonts w:ascii="Times New Roman" w:hAnsi="Times New Roman"/>
        </w:rPr>
        <w:t>5</w:t>
      </w:r>
      <w:r w:rsidRPr="00EE3C0B">
        <w:rPr>
          <w:rFonts w:ascii="Times New Roman" w:hAnsi="Times New Roman"/>
        </w:rPr>
        <w:t>. godine</w:t>
      </w:r>
      <w:r w:rsidR="006D232F" w:rsidRPr="00EE3C0B">
        <w:rPr>
          <w:rFonts w:ascii="Times New Roman" w:hAnsi="Times New Roman"/>
          <w:b/>
        </w:rPr>
        <w:t xml:space="preserve">      </w:t>
      </w:r>
    </w:p>
    <w:p w14:paraId="3A25CD62" w14:textId="77777777" w:rsidR="006D232F" w:rsidRPr="00EE3C0B" w:rsidRDefault="006D232F" w:rsidP="00786DA0">
      <w:pPr>
        <w:spacing w:after="0"/>
        <w:rPr>
          <w:rFonts w:ascii="Times New Roman" w:hAnsi="Times New Roman"/>
          <w:b/>
        </w:rPr>
      </w:pPr>
    </w:p>
    <w:p w14:paraId="5744FA33" w14:textId="3D06096F" w:rsidR="00786DA0" w:rsidRPr="00EE3C0B" w:rsidRDefault="00786DA0" w:rsidP="006D232F">
      <w:pPr>
        <w:spacing w:after="0"/>
        <w:rPr>
          <w:rFonts w:ascii="Times New Roman" w:hAnsi="Times New Roman"/>
        </w:rPr>
      </w:pPr>
      <w:r w:rsidRPr="00EE3C0B">
        <w:rPr>
          <w:rFonts w:ascii="Times New Roman" w:hAnsi="Times New Roman"/>
        </w:rPr>
        <w:t xml:space="preserve">KLASA: </w:t>
      </w:r>
      <w:bookmarkStart w:id="0" w:name="_Hlk179282092"/>
      <w:r w:rsidRPr="00EE3C0B">
        <w:rPr>
          <w:rFonts w:ascii="Times New Roman" w:hAnsi="Times New Roman"/>
        </w:rPr>
        <w:t>400-01/2</w:t>
      </w:r>
      <w:r w:rsidR="000812E9" w:rsidRPr="00EE3C0B">
        <w:rPr>
          <w:rFonts w:ascii="Times New Roman" w:hAnsi="Times New Roman"/>
        </w:rPr>
        <w:t>5</w:t>
      </w:r>
      <w:r w:rsidRPr="00EE3C0B">
        <w:rPr>
          <w:rFonts w:ascii="Times New Roman" w:hAnsi="Times New Roman"/>
        </w:rPr>
        <w:t>-01/</w:t>
      </w:r>
      <w:bookmarkEnd w:id="0"/>
      <w:r w:rsidR="00F2291E" w:rsidRPr="00EE3C0B">
        <w:rPr>
          <w:rFonts w:ascii="Times New Roman" w:hAnsi="Times New Roman"/>
        </w:rPr>
        <w:t>02</w:t>
      </w:r>
    </w:p>
    <w:p w14:paraId="0C3F48F4" w14:textId="3A5B8D49" w:rsidR="00786DA0" w:rsidRPr="00EE3C0B" w:rsidRDefault="00786DA0" w:rsidP="006D232F">
      <w:pPr>
        <w:spacing w:after="0"/>
        <w:rPr>
          <w:rFonts w:ascii="Times New Roman" w:hAnsi="Times New Roman"/>
        </w:rPr>
      </w:pPr>
      <w:r w:rsidRPr="00EE3C0B">
        <w:rPr>
          <w:rFonts w:ascii="Times New Roman" w:hAnsi="Times New Roman"/>
        </w:rPr>
        <w:t>URBROJ: 2137-89-2</w:t>
      </w:r>
      <w:r w:rsidR="000812E9" w:rsidRPr="00EE3C0B">
        <w:rPr>
          <w:rFonts w:ascii="Times New Roman" w:hAnsi="Times New Roman"/>
        </w:rPr>
        <w:t>5</w:t>
      </w:r>
      <w:r w:rsidRPr="00EE3C0B">
        <w:rPr>
          <w:rFonts w:ascii="Times New Roman" w:hAnsi="Times New Roman"/>
        </w:rPr>
        <w:t>-0</w:t>
      </w:r>
      <w:r w:rsidR="00A2149E">
        <w:rPr>
          <w:rFonts w:ascii="Times New Roman" w:hAnsi="Times New Roman"/>
        </w:rPr>
        <w:t>2</w:t>
      </w:r>
      <w:r w:rsidRPr="00EE3C0B">
        <w:rPr>
          <w:rFonts w:ascii="Times New Roman" w:hAnsi="Times New Roman"/>
        </w:rPr>
        <w:t xml:space="preserve">                                                                                           </w:t>
      </w:r>
    </w:p>
    <w:p w14:paraId="72DE649F" w14:textId="77777777" w:rsidR="00786DA0" w:rsidRPr="00EE3C0B" w:rsidRDefault="00C24262" w:rsidP="006D232F">
      <w:pPr>
        <w:spacing w:after="0"/>
        <w:rPr>
          <w:rFonts w:ascii="Times New Roman" w:hAnsi="Times New Roman"/>
          <w:b/>
        </w:rPr>
      </w:pPr>
      <w:r w:rsidRPr="00EE3C0B">
        <w:rPr>
          <w:rFonts w:ascii="Times New Roman" w:hAnsi="Times New Roman"/>
          <w:b/>
        </w:rPr>
        <w:t xml:space="preserve">            </w:t>
      </w:r>
      <w:r w:rsidR="00786DA0" w:rsidRPr="00EE3C0B">
        <w:rPr>
          <w:rFonts w:ascii="Times New Roman" w:hAnsi="Times New Roman"/>
          <w:b/>
        </w:rPr>
        <w:t xml:space="preserve">                                                                                  </w:t>
      </w:r>
      <w:r w:rsidR="00B849F7" w:rsidRPr="00EE3C0B">
        <w:rPr>
          <w:rFonts w:ascii="Times New Roman" w:hAnsi="Times New Roman"/>
          <w:b/>
        </w:rPr>
        <w:t xml:space="preserve">                 </w:t>
      </w:r>
    </w:p>
    <w:p w14:paraId="6E493A2A" w14:textId="58BCCBBF" w:rsidR="008C7EA4" w:rsidRPr="00AC07B0" w:rsidRDefault="008C7EA4" w:rsidP="008C7EA4">
      <w:pPr>
        <w:jc w:val="center"/>
        <w:rPr>
          <w:rFonts w:ascii="Times New Roman" w:hAnsi="Times New Roman"/>
          <w:b/>
        </w:rPr>
      </w:pPr>
      <w:r w:rsidRPr="00AC07B0">
        <w:rPr>
          <w:rFonts w:ascii="Times New Roman" w:hAnsi="Times New Roman"/>
          <w:b/>
        </w:rPr>
        <w:t>BILJEŠKE UZ IZVJEŠTAJ O PRIHODIMA I RASHODIMA, PRIMICIMA I IZDACIMA</w:t>
      </w:r>
      <w:r w:rsidR="00A2149E">
        <w:rPr>
          <w:rFonts w:ascii="Times New Roman" w:hAnsi="Times New Roman"/>
          <w:b/>
        </w:rPr>
        <w:t xml:space="preserve"> TE OBVEZAMA</w:t>
      </w:r>
      <w:r w:rsidRPr="00AC07B0">
        <w:rPr>
          <w:rFonts w:ascii="Times New Roman" w:hAnsi="Times New Roman"/>
          <w:b/>
        </w:rPr>
        <w:br/>
        <w:t>ZAVODA ZA HITNU MEDICINU KOPRIVNIČKO-KRIŽEVAČKE ŽUPANIJE</w:t>
      </w:r>
      <w:r w:rsidRPr="00AC07B0">
        <w:rPr>
          <w:rFonts w:ascii="Times New Roman" w:hAnsi="Times New Roman"/>
          <w:b/>
        </w:rPr>
        <w:br/>
        <w:t xml:space="preserve"> ZA RAZDOBLJE 01.01.202</w:t>
      </w:r>
      <w:r>
        <w:rPr>
          <w:rFonts w:ascii="Times New Roman" w:hAnsi="Times New Roman"/>
          <w:b/>
        </w:rPr>
        <w:t>5</w:t>
      </w:r>
      <w:r w:rsidRPr="00AC07B0">
        <w:rPr>
          <w:rFonts w:ascii="Times New Roman" w:hAnsi="Times New Roman"/>
          <w:b/>
        </w:rPr>
        <w:t>. DO 3</w:t>
      </w:r>
      <w:r w:rsidR="00A2149E">
        <w:rPr>
          <w:rFonts w:ascii="Times New Roman" w:hAnsi="Times New Roman"/>
          <w:b/>
        </w:rPr>
        <w:t>0</w:t>
      </w:r>
      <w:r w:rsidRPr="00AC07B0">
        <w:rPr>
          <w:rFonts w:ascii="Times New Roman" w:hAnsi="Times New Roman"/>
          <w:b/>
        </w:rPr>
        <w:t>.0</w:t>
      </w:r>
      <w:r w:rsidR="00A2149E">
        <w:rPr>
          <w:rFonts w:ascii="Times New Roman" w:hAnsi="Times New Roman"/>
          <w:b/>
        </w:rPr>
        <w:t>6</w:t>
      </w:r>
      <w:r w:rsidRPr="00AC07B0">
        <w:rPr>
          <w:rFonts w:ascii="Times New Roman" w:hAnsi="Times New Roman"/>
          <w:b/>
        </w:rPr>
        <w:t>.202</w:t>
      </w:r>
      <w:r>
        <w:rPr>
          <w:rFonts w:ascii="Times New Roman" w:hAnsi="Times New Roman"/>
          <w:b/>
        </w:rPr>
        <w:t>5</w:t>
      </w:r>
      <w:r w:rsidRPr="00AC07B0">
        <w:rPr>
          <w:rFonts w:ascii="Times New Roman" w:hAnsi="Times New Roman"/>
          <w:b/>
        </w:rPr>
        <w:t>. GODINE</w:t>
      </w:r>
    </w:p>
    <w:p w14:paraId="692A3983" w14:textId="57C16F45" w:rsidR="0098393B" w:rsidRPr="00EE3C0B" w:rsidRDefault="00EE0D7A" w:rsidP="0098393B">
      <w:pPr>
        <w:jc w:val="both"/>
        <w:rPr>
          <w:rFonts w:ascii="Times New Roman" w:hAnsi="Times New Roman"/>
        </w:rPr>
      </w:pPr>
      <w:r w:rsidRPr="00EE3C0B">
        <w:rPr>
          <w:rFonts w:ascii="Times New Roman" w:hAnsi="Times New Roman"/>
        </w:rPr>
        <w:tab/>
      </w:r>
      <w:r w:rsidR="0098393B" w:rsidRPr="00EE3C0B">
        <w:rPr>
          <w:rFonts w:ascii="Times New Roman" w:hAnsi="Times New Roman"/>
        </w:rPr>
        <w:t>Zavod za hitnu medicinu Koprivničko-križevačke županije (u daljnjem tekstu: Zavod</w:t>
      </w:r>
      <w:r w:rsidR="004F2423">
        <w:rPr>
          <w:rFonts w:ascii="Times New Roman" w:hAnsi="Times New Roman"/>
        </w:rPr>
        <w:t>), Trg dr. Tomislava Bardeka 10</w:t>
      </w:r>
      <w:r w:rsidR="0098393B" w:rsidRPr="00EE3C0B">
        <w:rPr>
          <w:rFonts w:ascii="Times New Roman" w:hAnsi="Times New Roman"/>
        </w:rPr>
        <w:t xml:space="preserve"> Koprivnica, osnovan je kao nova zdravstvena ustanova Odlukom o osnivanju na sjednici Županijske skupštine održane dana 7. prosinca 2010. godine (KLASA: 510-10/10-01/2, URBROJ: 2137/1-07/1-10-1). </w:t>
      </w:r>
    </w:p>
    <w:p w14:paraId="13ED33A7" w14:textId="77777777" w:rsidR="0098393B" w:rsidRPr="00EE3C0B" w:rsidRDefault="0098393B" w:rsidP="0098393B">
      <w:pPr>
        <w:spacing w:after="0" w:line="240" w:lineRule="auto"/>
        <w:ind w:firstLine="567"/>
        <w:jc w:val="both"/>
        <w:rPr>
          <w:rFonts w:ascii="Times New Roman" w:hAnsi="Times New Roman"/>
        </w:rPr>
      </w:pPr>
      <w:r w:rsidRPr="00EE3C0B">
        <w:rPr>
          <w:rFonts w:ascii="Times New Roman" w:hAnsi="Times New Roman"/>
        </w:rPr>
        <w:t>Na temelju članka 5. Statuta Zavoda za hitnu medicinu Koprivničko-križevačke županije (KLASA: 011-02/23-01/03, URBROJ: 2137-89/03-23-01, od 17. kolovoza 2023. godine), Zavod obavlja sljedeće djelatnosti:</w:t>
      </w:r>
    </w:p>
    <w:p w14:paraId="0DE35813" w14:textId="77777777" w:rsidR="0098393B" w:rsidRPr="00EE3C0B" w:rsidRDefault="0098393B" w:rsidP="0098393B">
      <w:pPr>
        <w:pStyle w:val="Odlomakpopisa"/>
        <w:spacing w:after="0" w:line="240" w:lineRule="auto"/>
        <w:ind w:left="0"/>
        <w:jc w:val="both"/>
        <w:rPr>
          <w:rFonts w:ascii="Times New Roman" w:hAnsi="Times New Roman"/>
        </w:rPr>
      </w:pPr>
    </w:p>
    <w:p w14:paraId="65B6928A"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provodi mjere hitne medicine na području Županije, a za osiguranje pravodobne i dostupne hitne medicine, sukladno općem aktu Hrvatskog zavoda za hitnu medicinu, provodi mjere hitne medicine na području jedinica područne (regionalne) samouprave odnosno Grada Zagreba s kojima teritorijalno graniči odnosno na području cijele Republike Hrvatske</w:t>
      </w:r>
    </w:p>
    <w:p w14:paraId="28209678"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vodi propisanu dokumentaciju i izvješća te ih s podacima o svom radu i poslovanju dostavlja Hrvatskom zavodu za hitnu medicinu</w:t>
      </w:r>
    </w:p>
    <w:p w14:paraId="05394760"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osigurava suradnju u pružanju hitne medicine sa susjednim jedinicama područne (regionalne) samouprave odnosno Gradom Zagrebom</w:t>
      </w:r>
    </w:p>
    <w:p w14:paraId="0173CFD2"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osigurava provođenje standarda operativnih postupaka, protokola rada i algoritama postupanja u djelatnosti hitne medicine</w:t>
      </w:r>
    </w:p>
    <w:p w14:paraId="52F869A1"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organizira i osigurava popunjavanje mreže timova hitne medicine na području Koprivničko -  križevačke županije,</w:t>
      </w:r>
    </w:p>
    <w:p w14:paraId="1EF92420"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osigurava provedbu utvrđenih standarda opreme, vozila te vizualnog identiteta vozila i zdravstvenih radnika donesenih od strane Hrvatskog zavoda za hitnu medicinu,</w:t>
      </w:r>
    </w:p>
    <w:p w14:paraId="56EBAE60"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provodi standarde hitne medicine za hitni medicinski prijevoz cestom, a standarde za hitni medicinski prijevoz zrakom i vodom provodi u suradnji s Hrvatskim zavodom za hitnu medicinu,</w:t>
      </w:r>
    </w:p>
    <w:p w14:paraId="2A8D6F0B" w14:textId="77777777" w:rsidR="0098393B" w:rsidRPr="00EE3C0B" w:rsidRDefault="0098393B" w:rsidP="0098393B">
      <w:pPr>
        <w:pStyle w:val="Odlomakpopisa"/>
        <w:numPr>
          <w:ilvl w:val="0"/>
          <w:numId w:val="16"/>
        </w:numPr>
        <w:spacing w:after="0" w:line="240" w:lineRule="auto"/>
        <w:ind w:left="284"/>
        <w:jc w:val="both"/>
        <w:rPr>
          <w:rFonts w:ascii="Times New Roman" w:hAnsi="Times New Roman"/>
        </w:rPr>
      </w:pPr>
      <w:r w:rsidRPr="00EE3C0B">
        <w:rPr>
          <w:rFonts w:ascii="Times New Roman" w:hAnsi="Times New Roman"/>
        </w:rPr>
        <w:t>popunjava i organizira timove za medicinski prijevoz cestom, zrakom i vodom</w:t>
      </w:r>
    </w:p>
    <w:p w14:paraId="0EE9CE7E" w14:textId="77777777" w:rsidR="0098393B" w:rsidRPr="00EE3C0B" w:rsidRDefault="0098393B" w:rsidP="0098393B">
      <w:pPr>
        <w:pStyle w:val="Odlomakpopisa"/>
        <w:spacing w:after="0" w:line="240" w:lineRule="auto"/>
        <w:ind w:left="142"/>
        <w:jc w:val="both"/>
        <w:rPr>
          <w:rFonts w:ascii="Times New Roman" w:hAnsi="Times New Roman"/>
        </w:rPr>
      </w:pPr>
      <w:r w:rsidRPr="00EE3C0B">
        <w:rPr>
          <w:rFonts w:ascii="Times New Roman" w:hAnsi="Times New Roman"/>
        </w:rPr>
        <w:t xml:space="preserve">  sudjeluje u planiranju i provedbi obrazovanja zdravstvenih radnika, </w:t>
      </w:r>
    </w:p>
    <w:p w14:paraId="3AA374EA"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provodi stručna i znanstvena istraživanja iz područja hitne medicine u suradnji s Hrvatskim zavodom za hitnu medicinu,</w:t>
      </w:r>
    </w:p>
    <w:p w14:paraId="2BC9173E"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provodi edukaciju iz prve pomoći,</w:t>
      </w:r>
    </w:p>
    <w:p w14:paraId="5C8D5E05"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lastRenderedPageBreak/>
        <w:t>prikuplja podatke i vodi registre iz područja hitne medicine za Koprivničko-križevačku županiju te ih prosljeđuje Hrvatskom zavodu za hitnu medicinu,</w:t>
      </w:r>
    </w:p>
    <w:p w14:paraId="365CBE02"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obavlja djelatnost sanitetskog prijevoza,</w:t>
      </w:r>
    </w:p>
    <w:p w14:paraId="1EF2248D"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planira, organizira i sudjeluje u obrazovanju stanovništva iz područja hitne medicine na području Koprivničko-križevačke županije,</w:t>
      </w:r>
    </w:p>
    <w:p w14:paraId="4A70F62F"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surađuje s drugim zdravstvenim ustanovama i zdravstvenim radnicima u provedbi liječenja i dijagnostike bolesti,</w:t>
      </w:r>
    </w:p>
    <w:p w14:paraId="6AA1556B"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planira i sudjeluje u izradi i provedbi pojedinih projekata zdravstvene zaštite u koordinaciji s Hrvatskim zavodom za hitnu medicinu,</w:t>
      </w:r>
    </w:p>
    <w:p w14:paraId="4A56DCBC" w14:textId="77777777" w:rsidR="0098393B" w:rsidRPr="00EE3C0B" w:rsidRDefault="0098393B" w:rsidP="0098393B">
      <w:pPr>
        <w:pStyle w:val="Odlomakpopisa"/>
        <w:numPr>
          <w:ilvl w:val="0"/>
          <w:numId w:val="17"/>
        </w:numPr>
        <w:spacing w:after="0" w:line="240" w:lineRule="auto"/>
        <w:ind w:left="284"/>
        <w:jc w:val="both"/>
        <w:rPr>
          <w:rFonts w:ascii="Times New Roman" w:hAnsi="Times New Roman"/>
        </w:rPr>
      </w:pPr>
      <w:r w:rsidRPr="00EE3C0B">
        <w:rPr>
          <w:rFonts w:ascii="Times New Roman" w:hAnsi="Times New Roman"/>
        </w:rPr>
        <w:t xml:space="preserve">osigurava hitnu medicinsku skrb na javnim priredbama i drugim oblicima okupljanja, </w:t>
      </w:r>
    </w:p>
    <w:p w14:paraId="015F0399" w14:textId="77777777" w:rsidR="0098393B" w:rsidRPr="00EE3C0B" w:rsidRDefault="0098393B" w:rsidP="0098393B">
      <w:pPr>
        <w:pStyle w:val="Odlomakpopisa"/>
        <w:spacing w:after="0" w:line="240" w:lineRule="auto"/>
        <w:ind w:left="142"/>
        <w:jc w:val="both"/>
        <w:rPr>
          <w:rFonts w:ascii="Times New Roman" w:hAnsi="Times New Roman"/>
        </w:rPr>
      </w:pPr>
      <w:r w:rsidRPr="00EE3C0B">
        <w:rPr>
          <w:rFonts w:ascii="Times New Roman" w:hAnsi="Times New Roman"/>
        </w:rPr>
        <w:t xml:space="preserve">  surađuje u izvanrednim prilikama sa svim žurnim službama i službama za spašavanje na       području Koprivničko-križevačke županije,</w:t>
      </w:r>
    </w:p>
    <w:p w14:paraId="3519BC41" w14:textId="77777777" w:rsidR="0098393B" w:rsidRPr="00EE3C0B" w:rsidRDefault="0098393B" w:rsidP="0098393B">
      <w:pPr>
        <w:pStyle w:val="Odlomakpopisa"/>
        <w:numPr>
          <w:ilvl w:val="0"/>
          <w:numId w:val="18"/>
        </w:numPr>
        <w:spacing w:after="0" w:line="240" w:lineRule="auto"/>
        <w:ind w:left="284" w:hanging="284"/>
        <w:jc w:val="both"/>
        <w:rPr>
          <w:rFonts w:ascii="Times New Roman" w:hAnsi="Times New Roman"/>
        </w:rPr>
      </w:pPr>
      <w:r w:rsidRPr="00EE3C0B">
        <w:rPr>
          <w:rFonts w:ascii="Times New Roman" w:hAnsi="Times New Roman"/>
        </w:rPr>
        <w:t>surađuje s Ministarstvom unutarnjih poslova i Ministarstvom obrane u obavljanju djelatnosti hitne medicine,</w:t>
      </w:r>
    </w:p>
    <w:p w14:paraId="3757E1E1" w14:textId="77777777" w:rsidR="0098393B" w:rsidRPr="00EE3C0B" w:rsidRDefault="0098393B" w:rsidP="0098393B">
      <w:pPr>
        <w:pStyle w:val="Odlomakpopisa"/>
        <w:numPr>
          <w:ilvl w:val="0"/>
          <w:numId w:val="18"/>
        </w:numPr>
        <w:spacing w:after="0" w:line="240" w:lineRule="auto"/>
        <w:ind w:left="284"/>
        <w:jc w:val="both"/>
        <w:rPr>
          <w:rFonts w:ascii="Times New Roman" w:hAnsi="Times New Roman"/>
        </w:rPr>
      </w:pPr>
      <w:r w:rsidRPr="00EE3C0B">
        <w:rPr>
          <w:rFonts w:ascii="Times New Roman" w:hAnsi="Times New Roman"/>
        </w:rPr>
        <w:t xml:space="preserve">vodi evidenciju opreme koju koristi u okviru obavljanja djelatnosti, </w:t>
      </w:r>
    </w:p>
    <w:p w14:paraId="41815908" w14:textId="41220103" w:rsidR="0098393B" w:rsidRPr="00EE3C0B" w:rsidRDefault="0098393B" w:rsidP="0098393B">
      <w:pPr>
        <w:pStyle w:val="Odlomakpopisa"/>
        <w:numPr>
          <w:ilvl w:val="0"/>
          <w:numId w:val="18"/>
        </w:numPr>
        <w:spacing w:after="0" w:line="240" w:lineRule="auto"/>
        <w:ind w:left="284"/>
        <w:jc w:val="both"/>
        <w:rPr>
          <w:rFonts w:ascii="Times New Roman" w:hAnsi="Times New Roman"/>
        </w:rPr>
      </w:pPr>
      <w:r w:rsidRPr="00EE3C0B">
        <w:rPr>
          <w:rFonts w:ascii="Times New Roman" w:hAnsi="Times New Roman"/>
        </w:rPr>
        <w:t>obavlja i druge poslove iz područja hitne medicine za potrebe Koprivničko-križevačke županije i na zahtjev Hrvatskog zavoda za hitnu medicinu.</w:t>
      </w:r>
    </w:p>
    <w:p w14:paraId="508DA090" w14:textId="2400D6F3" w:rsidR="001D1CB7" w:rsidRPr="00EE3C0B" w:rsidRDefault="001D1CB7" w:rsidP="001D1CB7">
      <w:pPr>
        <w:spacing w:after="0" w:line="240" w:lineRule="auto"/>
        <w:jc w:val="both"/>
        <w:rPr>
          <w:rFonts w:ascii="Times New Roman" w:hAnsi="Times New Roman"/>
        </w:rPr>
      </w:pPr>
    </w:p>
    <w:p w14:paraId="4F42EB30" w14:textId="548E4C69" w:rsidR="001D1CB7" w:rsidRPr="00EE3C0B" w:rsidRDefault="001D1CB7" w:rsidP="001D1CB7">
      <w:pPr>
        <w:spacing w:after="0" w:line="240" w:lineRule="auto"/>
        <w:jc w:val="both"/>
        <w:rPr>
          <w:rFonts w:ascii="Times New Roman" w:hAnsi="Times New Roman"/>
        </w:rPr>
      </w:pPr>
    </w:p>
    <w:p w14:paraId="72163A26" w14:textId="2DDA8F02" w:rsidR="001D1CB7" w:rsidRPr="00EE3C0B" w:rsidRDefault="001D1CB7" w:rsidP="001D1CB7">
      <w:pPr>
        <w:spacing w:after="0" w:line="240" w:lineRule="auto"/>
        <w:jc w:val="both"/>
        <w:rPr>
          <w:rFonts w:ascii="Times New Roman" w:hAnsi="Times New Roman"/>
        </w:rPr>
      </w:pPr>
    </w:p>
    <w:p w14:paraId="34AD1AC4" w14:textId="6CE79AEA" w:rsidR="001D1CB7" w:rsidRPr="00EE3C0B" w:rsidRDefault="001D1CB7" w:rsidP="001D1CB7">
      <w:pPr>
        <w:spacing w:after="0" w:line="240" w:lineRule="auto"/>
        <w:jc w:val="both"/>
        <w:rPr>
          <w:rFonts w:ascii="Times New Roman" w:hAnsi="Times New Roman"/>
        </w:rPr>
      </w:pPr>
    </w:p>
    <w:p w14:paraId="0C2EFEF2" w14:textId="64497032" w:rsidR="001D1CB7" w:rsidRPr="00EE3C0B" w:rsidRDefault="001D1CB7" w:rsidP="001D1CB7">
      <w:pPr>
        <w:spacing w:after="0" w:line="240" w:lineRule="auto"/>
        <w:jc w:val="both"/>
        <w:rPr>
          <w:rFonts w:ascii="Times New Roman" w:hAnsi="Times New Roman"/>
        </w:rPr>
      </w:pPr>
    </w:p>
    <w:p w14:paraId="706218B6" w14:textId="30EE30D2" w:rsidR="001D1CB7" w:rsidRPr="00EE3C0B" w:rsidRDefault="001D1CB7" w:rsidP="001D1CB7">
      <w:pPr>
        <w:spacing w:after="0" w:line="240" w:lineRule="auto"/>
        <w:jc w:val="both"/>
        <w:rPr>
          <w:rFonts w:ascii="Times New Roman" w:hAnsi="Times New Roman"/>
        </w:rPr>
      </w:pPr>
    </w:p>
    <w:p w14:paraId="3CD3AC8D" w14:textId="5C3F60D4" w:rsidR="001D1CB7" w:rsidRPr="00EE3C0B" w:rsidRDefault="001D1CB7" w:rsidP="001D1CB7">
      <w:pPr>
        <w:spacing w:after="0" w:line="240" w:lineRule="auto"/>
        <w:jc w:val="both"/>
        <w:rPr>
          <w:rFonts w:ascii="Times New Roman" w:hAnsi="Times New Roman"/>
        </w:rPr>
      </w:pPr>
    </w:p>
    <w:p w14:paraId="067290D7" w14:textId="1C4FFF28" w:rsidR="001D1CB7" w:rsidRPr="00EE3C0B" w:rsidRDefault="001D1CB7" w:rsidP="001D1CB7">
      <w:pPr>
        <w:spacing w:after="0" w:line="240" w:lineRule="auto"/>
        <w:jc w:val="both"/>
        <w:rPr>
          <w:rFonts w:ascii="Times New Roman" w:hAnsi="Times New Roman"/>
        </w:rPr>
      </w:pPr>
    </w:p>
    <w:p w14:paraId="43FC706E" w14:textId="6F47FE6C" w:rsidR="001D1CB7" w:rsidRPr="00EE3C0B" w:rsidRDefault="001D1CB7" w:rsidP="001D1CB7">
      <w:pPr>
        <w:spacing w:after="0" w:line="240" w:lineRule="auto"/>
        <w:jc w:val="both"/>
        <w:rPr>
          <w:rFonts w:ascii="Times New Roman" w:hAnsi="Times New Roman"/>
        </w:rPr>
      </w:pPr>
    </w:p>
    <w:p w14:paraId="37F874B0" w14:textId="082D5646" w:rsidR="001D1CB7" w:rsidRPr="00EE3C0B" w:rsidRDefault="001D1CB7" w:rsidP="001D1CB7">
      <w:pPr>
        <w:spacing w:after="0" w:line="240" w:lineRule="auto"/>
        <w:jc w:val="both"/>
        <w:rPr>
          <w:rFonts w:ascii="Times New Roman" w:hAnsi="Times New Roman"/>
        </w:rPr>
      </w:pPr>
    </w:p>
    <w:p w14:paraId="4E5370B4" w14:textId="321AEBF6" w:rsidR="001D1CB7" w:rsidRPr="00EE3C0B" w:rsidRDefault="001D1CB7" w:rsidP="001D1CB7">
      <w:pPr>
        <w:spacing w:after="0" w:line="240" w:lineRule="auto"/>
        <w:jc w:val="both"/>
        <w:rPr>
          <w:rFonts w:ascii="Times New Roman" w:hAnsi="Times New Roman"/>
        </w:rPr>
      </w:pPr>
    </w:p>
    <w:p w14:paraId="4DDB1262" w14:textId="5D462609" w:rsidR="001D1CB7" w:rsidRPr="00EE3C0B" w:rsidRDefault="001D1CB7" w:rsidP="001D1CB7">
      <w:pPr>
        <w:spacing w:after="0" w:line="240" w:lineRule="auto"/>
        <w:jc w:val="both"/>
        <w:rPr>
          <w:rFonts w:ascii="Times New Roman" w:hAnsi="Times New Roman"/>
        </w:rPr>
      </w:pPr>
    </w:p>
    <w:p w14:paraId="672E01B5" w14:textId="3097C463" w:rsidR="001D1CB7" w:rsidRPr="00EE3C0B" w:rsidRDefault="001D1CB7" w:rsidP="001D1CB7">
      <w:pPr>
        <w:spacing w:after="0" w:line="240" w:lineRule="auto"/>
        <w:jc w:val="both"/>
        <w:rPr>
          <w:rFonts w:ascii="Times New Roman" w:hAnsi="Times New Roman"/>
        </w:rPr>
      </w:pPr>
    </w:p>
    <w:p w14:paraId="4955E946" w14:textId="39026D6E" w:rsidR="001D1CB7" w:rsidRPr="00EE3C0B" w:rsidRDefault="001D1CB7" w:rsidP="001D1CB7">
      <w:pPr>
        <w:spacing w:after="0" w:line="240" w:lineRule="auto"/>
        <w:jc w:val="both"/>
        <w:rPr>
          <w:rFonts w:ascii="Times New Roman" w:hAnsi="Times New Roman"/>
        </w:rPr>
      </w:pPr>
    </w:p>
    <w:p w14:paraId="2D2CE609" w14:textId="59A6FF38" w:rsidR="001D1CB7" w:rsidRPr="00EE3C0B" w:rsidRDefault="001D1CB7" w:rsidP="001D1CB7">
      <w:pPr>
        <w:spacing w:after="0" w:line="240" w:lineRule="auto"/>
        <w:jc w:val="both"/>
        <w:rPr>
          <w:rFonts w:ascii="Times New Roman" w:hAnsi="Times New Roman"/>
        </w:rPr>
      </w:pPr>
    </w:p>
    <w:p w14:paraId="7699E500" w14:textId="73AE52FC" w:rsidR="001D1CB7" w:rsidRPr="00EE3C0B" w:rsidRDefault="001D1CB7" w:rsidP="001D1CB7">
      <w:pPr>
        <w:spacing w:after="0" w:line="240" w:lineRule="auto"/>
        <w:jc w:val="both"/>
        <w:rPr>
          <w:rFonts w:ascii="Times New Roman" w:hAnsi="Times New Roman"/>
        </w:rPr>
      </w:pPr>
    </w:p>
    <w:p w14:paraId="01B28570" w14:textId="1E6A59FA" w:rsidR="001D1CB7" w:rsidRPr="00EE3C0B" w:rsidRDefault="001D1CB7" w:rsidP="001D1CB7">
      <w:pPr>
        <w:spacing w:after="0" w:line="240" w:lineRule="auto"/>
        <w:jc w:val="both"/>
        <w:rPr>
          <w:rFonts w:ascii="Times New Roman" w:hAnsi="Times New Roman"/>
        </w:rPr>
      </w:pPr>
    </w:p>
    <w:p w14:paraId="710A99E5" w14:textId="0E3DE111" w:rsidR="001D1CB7" w:rsidRPr="00EE3C0B" w:rsidRDefault="001D1CB7" w:rsidP="001D1CB7">
      <w:pPr>
        <w:spacing w:after="0" w:line="240" w:lineRule="auto"/>
        <w:jc w:val="both"/>
        <w:rPr>
          <w:rFonts w:ascii="Times New Roman" w:hAnsi="Times New Roman"/>
        </w:rPr>
      </w:pPr>
    </w:p>
    <w:p w14:paraId="76F01141" w14:textId="2DF54C3C" w:rsidR="001D1CB7" w:rsidRPr="00EE3C0B" w:rsidRDefault="001D1CB7" w:rsidP="001D1CB7">
      <w:pPr>
        <w:spacing w:after="0" w:line="240" w:lineRule="auto"/>
        <w:jc w:val="both"/>
        <w:rPr>
          <w:rFonts w:ascii="Times New Roman" w:hAnsi="Times New Roman"/>
        </w:rPr>
      </w:pPr>
    </w:p>
    <w:p w14:paraId="367A6EEB" w14:textId="0F4F68A0" w:rsidR="001D1CB7" w:rsidRPr="00EE3C0B" w:rsidRDefault="001D1CB7" w:rsidP="001D1CB7">
      <w:pPr>
        <w:spacing w:after="0" w:line="240" w:lineRule="auto"/>
        <w:jc w:val="both"/>
        <w:rPr>
          <w:rFonts w:ascii="Times New Roman" w:hAnsi="Times New Roman"/>
        </w:rPr>
      </w:pPr>
    </w:p>
    <w:p w14:paraId="746D78AC" w14:textId="1604C957" w:rsidR="001D1CB7" w:rsidRPr="00EE3C0B" w:rsidRDefault="001D1CB7" w:rsidP="001D1CB7">
      <w:pPr>
        <w:spacing w:after="0" w:line="240" w:lineRule="auto"/>
        <w:jc w:val="both"/>
        <w:rPr>
          <w:rFonts w:ascii="Times New Roman" w:hAnsi="Times New Roman"/>
        </w:rPr>
      </w:pPr>
    </w:p>
    <w:p w14:paraId="50ACC813" w14:textId="24669DFB" w:rsidR="001D1CB7" w:rsidRPr="00EE3C0B" w:rsidRDefault="001D1CB7" w:rsidP="001D1CB7">
      <w:pPr>
        <w:spacing w:after="0" w:line="240" w:lineRule="auto"/>
        <w:jc w:val="both"/>
        <w:rPr>
          <w:rFonts w:ascii="Times New Roman" w:hAnsi="Times New Roman"/>
        </w:rPr>
      </w:pPr>
    </w:p>
    <w:p w14:paraId="0FC75B76" w14:textId="78655E02" w:rsidR="001D1CB7" w:rsidRPr="00EE3C0B" w:rsidRDefault="001D1CB7" w:rsidP="001D1CB7">
      <w:pPr>
        <w:spacing w:after="0" w:line="240" w:lineRule="auto"/>
        <w:jc w:val="both"/>
        <w:rPr>
          <w:rFonts w:ascii="Times New Roman" w:hAnsi="Times New Roman"/>
        </w:rPr>
      </w:pPr>
    </w:p>
    <w:p w14:paraId="63D47D44" w14:textId="30715026" w:rsidR="001D1CB7" w:rsidRPr="00EE3C0B" w:rsidRDefault="001D1CB7" w:rsidP="001D1CB7">
      <w:pPr>
        <w:spacing w:after="0" w:line="240" w:lineRule="auto"/>
        <w:jc w:val="both"/>
        <w:rPr>
          <w:rFonts w:ascii="Times New Roman" w:hAnsi="Times New Roman"/>
        </w:rPr>
      </w:pPr>
    </w:p>
    <w:p w14:paraId="061C9581" w14:textId="7BC51BF6" w:rsidR="001D1CB7" w:rsidRPr="00EE3C0B" w:rsidRDefault="001D1CB7" w:rsidP="001D1CB7">
      <w:pPr>
        <w:spacing w:after="0" w:line="240" w:lineRule="auto"/>
        <w:jc w:val="both"/>
        <w:rPr>
          <w:rFonts w:ascii="Times New Roman" w:hAnsi="Times New Roman"/>
        </w:rPr>
      </w:pPr>
    </w:p>
    <w:p w14:paraId="53CEA2C1" w14:textId="431FE675" w:rsidR="001D1CB7" w:rsidRPr="00EE3C0B" w:rsidRDefault="001D1CB7" w:rsidP="001D1CB7">
      <w:pPr>
        <w:spacing w:after="0" w:line="240" w:lineRule="auto"/>
        <w:jc w:val="both"/>
        <w:rPr>
          <w:rFonts w:ascii="Times New Roman" w:hAnsi="Times New Roman"/>
        </w:rPr>
      </w:pPr>
    </w:p>
    <w:p w14:paraId="39D8E4BB" w14:textId="6DAC0756" w:rsidR="001D1CB7" w:rsidRPr="00EE3C0B" w:rsidRDefault="001D1CB7" w:rsidP="001D1CB7">
      <w:pPr>
        <w:spacing w:after="0" w:line="240" w:lineRule="auto"/>
        <w:jc w:val="both"/>
        <w:rPr>
          <w:rFonts w:ascii="Times New Roman" w:hAnsi="Times New Roman"/>
        </w:rPr>
      </w:pPr>
    </w:p>
    <w:p w14:paraId="7BA25677" w14:textId="6276DB53" w:rsidR="001D1CB7" w:rsidRPr="00EE3C0B" w:rsidRDefault="001D1CB7" w:rsidP="001D1CB7">
      <w:pPr>
        <w:spacing w:after="0" w:line="240" w:lineRule="auto"/>
        <w:jc w:val="both"/>
        <w:rPr>
          <w:rFonts w:ascii="Times New Roman" w:hAnsi="Times New Roman"/>
        </w:rPr>
      </w:pPr>
    </w:p>
    <w:p w14:paraId="04C8F445" w14:textId="20AA3C41" w:rsidR="001D1CB7" w:rsidRPr="00EE3C0B" w:rsidRDefault="001D1CB7" w:rsidP="001D1CB7">
      <w:pPr>
        <w:spacing w:after="0" w:line="240" w:lineRule="auto"/>
        <w:jc w:val="both"/>
        <w:rPr>
          <w:rFonts w:ascii="Times New Roman" w:hAnsi="Times New Roman"/>
        </w:rPr>
      </w:pPr>
    </w:p>
    <w:p w14:paraId="3DD64A94" w14:textId="647BA3B3" w:rsidR="001D1CB7" w:rsidRPr="00EE3C0B" w:rsidRDefault="001D1CB7" w:rsidP="001D1CB7">
      <w:pPr>
        <w:spacing w:after="0" w:line="240" w:lineRule="auto"/>
        <w:jc w:val="both"/>
        <w:rPr>
          <w:rFonts w:ascii="Times New Roman" w:hAnsi="Times New Roman"/>
        </w:rPr>
      </w:pPr>
    </w:p>
    <w:p w14:paraId="7643F6BF" w14:textId="77777777" w:rsidR="001D1CB7" w:rsidRPr="00EE3C0B" w:rsidRDefault="001D1CB7" w:rsidP="001D1CB7">
      <w:pPr>
        <w:spacing w:after="0" w:line="240" w:lineRule="auto"/>
        <w:jc w:val="both"/>
        <w:rPr>
          <w:rFonts w:ascii="Times New Roman" w:hAnsi="Times New Roman"/>
        </w:rPr>
      </w:pPr>
    </w:p>
    <w:p w14:paraId="1A415370" w14:textId="5896E769" w:rsidR="00016EAA" w:rsidRPr="00EE3C0B" w:rsidRDefault="00016EAA" w:rsidP="0098393B">
      <w:pPr>
        <w:jc w:val="both"/>
        <w:rPr>
          <w:rFonts w:ascii="Times New Roman" w:hAnsi="Times New Roman"/>
        </w:rPr>
      </w:pPr>
    </w:p>
    <w:p w14:paraId="30387BBD" w14:textId="01970B87" w:rsidR="001D1CB7" w:rsidRPr="00EE3C0B" w:rsidRDefault="001D1CB7" w:rsidP="001D1CB7">
      <w:pPr>
        <w:spacing w:line="240" w:lineRule="auto"/>
        <w:ind w:firstLine="708"/>
        <w:jc w:val="center"/>
        <w:rPr>
          <w:rFonts w:ascii="Times New Roman" w:hAnsi="Times New Roman"/>
          <w:b/>
        </w:rPr>
      </w:pPr>
      <w:r w:rsidRPr="00EE3C0B">
        <w:rPr>
          <w:rFonts w:ascii="Times New Roman" w:eastAsia="Times New Roman" w:hAnsi="Times New Roman"/>
          <w:b/>
          <w:bCs/>
          <w:iCs/>
        </w:rPr>
        <w:br/>
      </w:r>
      <w:r w:rsidRPr="00EE3C0B">
        <w:rPr>
          <w:rFonts w:ascii="Times New Roman" w:hAnsi="Times New Roman"/>
          <w:b/>
        </w:rPr>
        <w:t>BILJEŠKE UZ IZVJEŠTAJ O PRI</w:t>
      </w:r>
      <w:r w:rsidR="00A21515" w:rsidRPr="00EE3C0B">
        <w:rPr>
          <w:rFonts w:ascii="Times New Roman" w:hAnsi="Times New Roman"/>
          <w:b/>
        </w:rPr>
        <w:t xml:space="preserve">HODIMA I RASHODIMA, PRIMICIMA I </w:t>
      </w:r>
      <w:r w:rsidRPr="00EE3C0B">
        <w:rPr>
          <w:rFonts w:ascii="Times New Roman" w:hAnsi="Times New Roman"/>
          <w:b/>
        </w:rPr>
        <w:t xml:space="preserve">IZDACIMA </w:t>
      </w:r>
      <w:r w:rsidR="00A21515" w:rsidRPr="00EE3C0B">
        <w:rPr>
          <w:rFonts w:ascii="Times New Roman" w:hAnsi="Times New Roman"/>
          <w:b/>
        </w:rPr>
        <w:br/>
      </w:r>
      <w:r w:rsidRPr="00EE3C0B">
        <w:rPr>
          <w:rFonts w:ascii="Times New Roman" w:hAnsi="Times New Roman"/>
          <w:b/>
        </w:rPr>
        <w:t>ZA RAZDOBLJE OD 1. SIJEČNJA 202</w:t>
      </w:r>
      <w:r w:rsidR="00760873">
        <w:rPr>
          <w:rFonts w:ascii="Times New Roman" w:hAnsi="Times New Roman"/>
          <w:b/>
        </w:rPr>
        <w:t>5</w:t>
      </w:r>
      <w:r w:rsidRPr="00EE3C0B">
        <w:rPr>
          <w:rFonts w:ascii="Times New Roman" w:hAnsi="Times New Roman"/>
          <w:b/>
        </w:rPr>
        <w:t>. DO 3</w:t>
      </w:r>
      <w:r w:rsidR="00A2149E">
        <w:rPr>
          <w:rFonts w:ascii="Times New Roman" w:hAnsi="Times New Roman"/>
          <w:b/>
        </w:rPr>
        <w:t>0</w:t>
      </w:r>
      <w:r w:rsidRPr="00EE3C0B">
        <w:rPr>
          <w:rFonts w:ascii="Times New Roman" w:hAnsi="Times New Roman"/>
          <w:b/>
        </w:rPr>
        <w:t xml:space="preserve">. </w:t>
      </w:r>
      <w:r w:rsidR="00A2149E">
        <w:rPr>
          <w:rFonts w:ascii="Times New Roman" w:hAnsi="Times New Roman"/>
          <w:b/>
        </w:rPr>
        <w:t>LIPNJA</w:t>
      </w:r>
      <w:r w:rsidRPr="00EE3C0B">
        <w:rPr>
          <w:rFonts w:ascii="Times New Roman" w:hAnsi="Times New Roman"/>
          <w:b/>
        </w:rPr>
        <w:t xml:space="preserve"> 202</w:t>
      </w:r>
      <w:r w:rsidR="00760873">
        <w:rPr>
          <w:rFonts w:ascii="Times New Roman" w:hAnsi="Times New Roman"/>
          <w:b/>
        </w:rPr>
        <w:t>5</w:t>
      </w:r>
      <w:r w:rsidRPr="00EE3C0B">
        <w:rPr>
          <w:rFonts w:ascii="Times New Roman" w:hAnsi="Times New Roman"/>
          <w:b/>
        </w:rPr>
        <w:t>. GODINE</w:t>
      </w:r>
    </w:p>
    <w:p w14:paraId="19C9B2C2" w14:textId="77777777" w:rsidR="00A21515" w:rsidRPr="00EE3C0B" w:rsidRDefault="00A21515" w:rsidP="001D1CB7">
      <w:pPr>
        <w:spacing w:line="240" w:lineRule="auto"/>
        <w:ind w:firstLine="708"/>
        <w:jc w:val="center"/>
        <w:rPr>
          <w:rFonts w:ascii="Times New Roman" w:eastAsia="Times New Roman" w:hAnsi="Times New Roman"/>
          <w:b/>
          <w:bCs/>
          <w:iCs/>
        </w:rPr>
      </w:pPr>
    </w:p>
    <w:p w14:paraId="572AA6C2" w14:textId="77777777" w:rsidR="00EE0D7A" w:rsidRPr="00EE3C0B" w:rsidRDefault="00EE0D7A" w:rsidP="00AC07B0">
      <w:pPr>
        <w:numPr>
          <w:ilvl w:val="1"/>
          <w:numId w:val="20"/>
        </w:numPr>
        <w:rPr>
          <w:rFonts w:ascii="Times New Roman" w:hAnsi="Times New Roman"/>
          <w:b/>
          <w:u w:val="single"/>
        </w:rPr>
      </w:pPr>
      <w:r w:rsidRPr="00EE3C0B">
        <w:rPr>
          <w:rFonts w:ascii="Times New Roman" w:hAnsi="Times New Roman"/>
          <w:b/>
          <w:u w:val="single"/>
        </w:rPr>
        <w:t>PRIHODI POSLOVANJA</w:t>
      </w:r>
    </w:p>
    <w:p w14:paraId="0C0F79ED" w14:textId="5E1080D3" w:rsidR="001C58F9" w:rsidRPr="00742BE3" w:rsidRDefault="008D504D" w:rsidP="006E6183">
      <w:pPr>
        <w:jc w:val="both"/>
        <w:rPr>
          <w:rFonts w:ascii="Times New Roman" w:hAnsi="Times New Roman"/>
          <w:bCs/>
          <w:iCs/>
        </w:rPr>
      </w:pPr>
      <w:r w:rsidRPr="00742BE3">
        <w:rPr>
          <w:rFonts w:ascii="Times New Roman" w:hAnsi="Times New Roman"/>
          <w:b/>
          <w:i/>
        </w:rPr>
        <w:t xml:space="preserve">Šifra 6 </w:t>
      </w:r>
      <w:r w:rsidRPr="00742BE3">
        <w:rPr>
          <w:rFonts w:ascii="Times New Roman" w:hAnsi="Times New Roman"/>
          <w:bCs/>
          <w:iCs/>
        </w:rPr>
        <w:t xml:space="preserve">prikazuje ukupne prihode ostvarene </w:t>
      </w:r>
      <w:r w:rsidR="000F2E4F" w:rsidRPr="00742BE3">
        <w:rPr>
          <w:rFonts w:ascii="Times New Roman" w:hAnsi="Times New Roman"/>
          <w:bCs/>
          <w:iCs/>
        </w:rPr>
        <w:t>u</w:t>
      </w:r>
      <w:r w:rsidR="007C4437" w:rsidRPr="00742BE3">
        <w:rPr>
          <w:rFonts w:ascii="Times New Roman" w:hAnsi="Times New Roman"/>
          <w:bCs/>
          <w:iCs/>
        </w:rPr>
        <w:t xml:space="preserve"> prvom </w:t>
      </w:r>
      <w:r w:rsidR="00A2149E" w:rsidRPr="00742BE3">
        <w:rPr>
          <w:rFonts w:ascii="Times New Roman" w:hAnsi="Times New Roman"/>
          <w:bCs/>
          <w:iCs/>
        </w:rPr>
        <w:t xml:space="preserve">polugodištu </w:t>
      </w:r>
      <w:r w:rsidR="000F2E4F" w:rsidRPr="00742BE3">
        <w:rPr>
          <w:rFonts w:ascii="Times New Roman" w:hAnsi="Times New Roman"/>
          <w:bCs/>
          <w:iCs/>
        </w:rPr>
        <w:t>202</w:t>
      </w:r>
      <w:r w:rsidR="008C7EA4" w:rsidRPr="00742BE3">
        <w:rPr>
          <w:rFonts w:ascii="Times New Roman" w:hAnsi="Times New Roman"/>
          <w:bCs/>
          <w:iCs/>
        </w:rPr>
        <w:t>5</w:t>
      </w:r>
      <w:r w:rsidR="000F2E4F" w:rsidRPr="00742BE3">
        <w:rPr>
          <w:rFonts w:ascii="Times New Roman" w:hAnsi="Times New Roman"/>
          <w:bCs/>
          <w:iCs/>
        </w:rPr>
        <w:t>. godin</w:t>
      </w:r>
      <w:r w:rsidR="007C4437" w:rsidRPr="00742BE3">
        <w:rPr>
          <w:rFonts w:ascii="Times New Roman" w:hAnsi="Times New Roman"/>
          <w:bCs/>
          <w:iCs/>
        </w:rPr>
        <w:t>e</w:t>
      </w:r>
      <w:r w:rsidR="000F2E4F" w:rsidRPr="00742BE3">
        <w:rPr>
          <w:rFonts w:ascii="Times New Roman" w:hAnsi="Times New Roman"/>
          <w:bCs/>
          <w:iCs/>
        </w:rPr>
        <w:t xml:space="preserve"> koji iznose </w:t>
      </w:r>
      <w:r w:rsidR="00A2149E" w:rsidRPr="00742BE3">
        <w:rPr>
          <w:rFonts w:ascii="Times New Roman" w:hAnsi="Times New Roman"/>
          <w:bCs/>
          <w:iCs/>
        </w:rPr>
        <w:t>3.411.304,20</w:t>
      </w:r>
      <w:r w:rsidR="000F2E4F" w:rsidRPr="00742BE3">
        <w:rPr>
          <w:rFonts w:ascii="Times New Roman" w:hAnsi="Times New Roman"/>
          <w:bCs/>
          <w:iCs/>
        </w:rPr>
        <w:t xml:space="preserve"> eura te su u odnos</w:t>
      </w:r>
      <w:r w:rsidR="007C4437" w:rsidRPr="00742BE3">
        <w:rPr>
          <w:rFonts w:ascii="Times New Roman" w:hAnsi="Times New Roman"/>
          <w:bCs/>
          <w:iCs/>
        </w:rPr>
        <w:t>u</w:t>
      </w:r>
      <w:r w:rsidR="000F2E4F" w:rsidRPr="00742BE3">
        <w:rPr>
          <w:rFonts w:ascii="Times New Roman" w:hAnsi="Times New Roman"/>
          <w:bCs/>
          <w:iCs/>
        </w:rPr>
        <w:t xml:space="preserve"> na 202</w:t>
      </w:r>
      <w:r w:rsidR="008C7EA4" w:rsidRPr="00742BE3">
        <w:rPr>
          <w:rFonts w:ascii="Times New Roman" w:hAnsi="Times New Roman"/>
          <w:bCs/>
          <w:iCs/>
        </w:rPr>
        <w:t>4</w:t>
      </w:r>
      <w:r w:rsidR="000F2E4F" w:rsidRPr="00742BE3">
        <w:rPr>
          <w:rFonts w:ascii="Times New Roman" w:hAnsi="Times New Roman"/>
          <w:bCs/>
          <w:iCs/>
        </w:rPr>
        <w:t xml:space="preserve">. godinu povećani za </w:t>
      </w:r>
      <w:r w:rsidR="00A2149E" w:rsidRPr="00742BE3">
        <w:rPr>
          <w:rFonts w:ascii="Times New Roman" w:hAnsi="Times New Roman"/>
          <w:bCs/>
          <w:iCs/>
        </w:rPr>
        <w:t>20,3</w:t>
      </w:r>
      <w:r w:rsidR="008C7EA4" w:rsidRPr="00742BE3">
        <w:rPr>
          <w:rFonts w:ascii="Times New Roman" w:hAnsi="Times New Roman"/>
          <w:bCs/>
          <w:iCs/>
        </w:rPr>
        <w:t xml:space="preserve"> </w:t>
      </w:r>
      <w:r w:rsidR="000F2E4F" w:rsidRPr="00742BE3">
        <w:rPr>
          <w:rFonts w:ascii="Times New Roman" w:hAnsi="Times New Roman"/>
          <w:bCs/>
          <w:iCs/>
        </w:rPr>
        <w:t>%.</w:t>
      </w:r>
      <w:r w:rsidR="001C58F9" w:rsidRPr="00742BE3">
        <w:rPr>
          <w:rFonts w:ascii="Times New Roman" w:hAnsi="Times New Roman"/>
          <w:bCs/>
          <w:iCs/>
        </w:rPr>
        <w:t xml:space="preserve"> </w:t>
      </w:r>
    </w:p>
    <w:p w14:paraId="04ED2507" w14:textId="67D6A3AC" w:rsidR="001C58F9" w:rsidRPr="00742BE3" w:rsidRDefault="001C58F9" w:rsidP="001C58F9">
      <w:pPr>
        <w:jc w:val="both"/>
        <w:rPr>
          <w:rFonts w:ascii="Times New Roman" w:hAnsi="Times New Roman"/>
        </w:rPr>
      </w:pPr>
      <w:r w:rsidRPr="00742BE3">
        <w:rPr>
          <w:rFonts w:ascii="Times New Roman" w:hAnsi="Times New Roman"/>
          <w:b/>
          <w:bCs/>
          <w:i/>
          <w:iCs/>
        </w:rPr>
        <w:t>Šifra 63</w:t>
      </w:r>
      <w:r w:rsidRPr="00742BE3">
        <w:rPr>
          <w:rFonts w:ascii="Times New Roman" w:hAnsi="Times New Roman"/>
        </w:rPr>
        <w:t xml:space="preserve"> prikazuje prihode vezane uz pomoć</w:t>
      </w:r>
      <w:r w:rsidR="00A2149E" w:rsidRPr="00742BE3">
        <w:rPr>
          <w:rFonts w:ascii="Times New Roman" w:hAnsi="Times New Roman"/>
        </w:rPr>
        <w:t>i</w:t>
      </w:r>
      <w:r w:rsidRPr="00742BE3">
        <w:rPr>
          <w:rFonts w:ascii="Times New Roman" w:hAnsi="Times New Roman"/>
        </w:rPr>
        <w:t xml:space="preserve"> iz inozemstva i od subjekata unutar općeg proračuna ostvarene u </w:t>
      </w:r>
      <w:r w:rsidR="007C4437" w:rsidRPr="00742BE3">
        <w:rPr>
          <w:rFonts w:ascii="Times New Roman" w:hAnsi="Times New Roman"/>
        </w:rPr>
        <w:t xml:space="preserve">prvom </w:t>
      </w:r>
      <w:r w:rsidR="00A2149E" w:rsidRPr="00742BE3">
        <w:rPr>
          <w:rFonts w:ascii="Times New Roman" w:hAnsi="Times New Roman"/>
        </w:rPr>
        <w:t>polugodištu</w:t>
      </w:r>
      <w:r w:rsidR="007C4437" w:rsidRPr="00742BE3">
        <w:rPr>
          <w:rFonts w:ascii="Times New Roman" w:hAnsi="Times New Roman"/>
        </w:rPr>
        <w:t xml:space="preserve"> </w:t>
      </w:r>
      <w:r w:rsidRPr="00742BE3">
        <w:rPr>
          <w:rFonts w:ascii="Times New Roman" w:hAnsi="Times New Roman"/>
        </w:rPr>
        <w:t>202</w:t>
      </w:r>
      <w:r w:rsidR="008C7EA4" w:rsidRPr="00742BE3">
        <w:rPr>
          <w:rFonts w:ascii="Times New Roman" w:hAnsi="Times New Roman"/>
        </w:rPr>
        <w:t>5</w:t>
      </w:r>
      <w:r w:rsidRPr="00742BE3">
        <w:rPr>
          <w:rFonts w:ascii="Times New Roman" w:hAnsi="Times New Roman"/>
        </w:rPr>
        <w:t>. godin</w:t>
      </w:r>
      <w:r w:rsidR="007C4437" w:rsidRPr="00742BE3">
        <w:rPr>
          <w:rFonts w:ascii="Times New Roman" w:hAnsi="Times New Roman"/>
        </w:rPr>
        <w:t>e</w:t>
      </w:r>
      <w:r w:rsidRPr="00742BE3">
        <w:rPr>
          <w:rFonts w:ascii="Times New Roman" w:hAnsi="Times New Roman"/>
        </w:rPr>
        <w:t xml:space="preserve"> u iznosu od </w:t>
      </w:r>
      <w:r w:rsidR="00A2149E" w:rsidRPr="00742BE3">
        <w:rPr>
          <w:rFonts w:ascii="Times New Roman" w:hAnsi="Times New Roman"/>
        </w:rPr>
        <w:t>143.324,72 eura</w:t>
      </w:r>
      <w:r w:rsidR="00D45F91" w:rsidRPr="00742BE3">
        <w:rPr>
          <w:rFonts w:ascii="Times New Roman" w:hAnsi="Times New Roman"/>
        </w:rPr>
        <w:t xml:space="preserve">. </w:t>
      </w:r>
      <w:r w:rsidRPr="00742BE3">
        <w:rPr>
          <w:rFonts w:ascii="Times New Roman" w:hAnsi="Times New Roman"/>
        </w:rPr>
        <w:t xml:space="preserve">Spomenuti iznos predstavlja priljev sredstava iz fondova Europske unije </w:t>
      </w:r>
      <w:r w:rsidR="0095753F">
        <w:rPr>
          <w:rFonts w:ascii="Times New Roman" w:hAnsi="Times New Roman"/>
        </w:rPr>
        <w:t>temeljem</w:t>
      </w:r>
      <w:r w:rsidRPr="00742BE3">
        <w:rPr>
          <w:rFonts w:ascii="Times New Roman" w:hAnsi="Times New Roman"/>
        </w:rPr>
        <w:t xml:space="preserve"> podnesen</w:t>
      </w:r>
      <w:r w:rsidR="0095753F">
        <w:rPr>
          <w:rFonts w:ascii="Times New Roman" w:hAnsi="Times New Roman"/>
        </w:rPr>
        <w:t>ih</w:t>
      </w:r>
      <w:r w:rsidRPr="00742BE3">
        <w:rPr>
          <w:rFonts w:ascii="Times New Roman" w:hAnsi="Times New Roman"/>
        </w:rPr>
        <w:t xml:space="preserve"> zahtjeva za nadoknadu sredstava za </w:t>
      </w:r>
      <w:r w:rsidR="00D45F91" w:rsidRPr="00742BE3">
        <w:rPr>
          <w:rFonts w:ascii="Times New Roman" w:hAnsi="Times New Roman"/>
        </w:rPr>
        <w:t>pet</w:t>
      </w:r>
      <w:r w:rsidRPr="00742BE3">
        <w:rPr>
          <w:rFonts w:ascii="Times New Roman" w:hAnsi="Times New Roman"/>
        </w:rPr>
        <w:t xml:space="preserve"> prvostupnika sestrinstva, koji su sudjelovali u projektu Specijalističkog usavršavanja </w:t>
      </w:r>
      <w:r w:rsidR="003F5915" w:rsidRPr="00742BE3">
        <w:rPr>
          <w:rFonts w:ascii="Times New Roman" w:hAnsi="Times New Roman"/>
        </w:rPr>
        <w:t>medicinskih sestara i tehničara</w:t>
      </w:r>
      <w:r w:rsidRPr="00742BE3">
        <w:rPr>
          <w:rFonts w:ascii="Times New Roman" w:hAnsi="Times New Roman"/>
        </w:rPr>
        <w:t xml:space="preserve"> </w:t>
      </w:r>
      <w:r w:rsidR="00A06A42" w:rsidRPr="00742BE3">
        <w:rPr>
          <w:rFonts w:ascii="Times New Roman" w:hAnsi="Times New Roman"/>
        </w:rPr>
        <w:t>u djelatnosti hitne medicine u okviru Nacionalnog plana oporavka i otpornosti 2021.-2026., C5.1.R3-I2.</w:t>
      </w:r>
    </w:p>
    <w:p w14:paraId="717D2430" w14:textId="1A470DF5" w:rsidR="001F17B6" w:rsidRPr="00742BE3" w:rsidRDefault="001F17B6" w:rsidP="001C58F9">
      <w:pPr>
        <w:jc w:val="both"/>
        <w:rPr>
          <w:rFonts w:ascii="Times New Roman" w:hAnsi="Times New Roman"/>
        </w:rPr>
      </w:pPr>
      <w:r w:rsidRPr="00742BE3">
        <w:rPr>
          <w:rFonts w:ascii="Times New Roman" w:hAnsi="Times New Roman"/>
          <w:b/>
          <w:i/>
        </w:rPr>
        <w:t>Šifra 64</w:t>
      </w:r>
      <w:r w:rsidRPr="00742BE3">
        <w:rPr>
          <w:rFonts w:ascii="Times New Roman" w:hAnsi="Times New Roman"/>
        </w:rPr>
        <w:t xml:space="preserve"> prikazuje prihode od imovine koji su u</w:t>
      </w:r>
      <w:r w:rsidR="00D45F91" w:rsidRPr="00742BE3">
        <w:rPr>
          <w:rFonts w:ascii="Times New Roman" w:hAnsi="Times New Roman"/>
        </w:rPr>
        <w:t xml:space="preserve"> prvom </w:t>
      </w:r>
      <w:r w:rsidR="003E2AD5" w:rsidRPr="00742BE3">
        <w:rPr>
          <w:rFonts w:ascii="Times New Roman" w:hAnsi="Times New Roman"/>
        </w:rPr>
        <w:t>polugodištu</w:t>
      </w:r>
      <w:r w:rsidR="00D45F91" w:rsidRPr="00742BE3">
        <w:rPr>
          <w:rFonts w:ascii="Times New Roman" w:hAnsi="Times New Roman"/>
        </w:rPr>
        <w:t xml:space="preserve"> </w:t>
      </w:r>
      <w:r w:rsidRPr="00742BE3">
        <w:rPr>
          <w:rFonts w:ascii="Times New Roman" w:hAnsi="Times New Roman"/>
        </w:rPr>
        <w:t xml:space="preserve"> 202</w:t>
      </w:r>
      <w:r w:rsidR="00D45F91" w:rsidRPr="00742BE3">
        <w:rPr>
          <w:rFonts w:ascii="Times New Roman" w:hAnsi="Times New Roman"/>
        </w:rPr>
        <w:t>5</w:t>
      </w:r>
      <w:r w:rsidRPr="00742BE3">
        <w:rPr>
          <w:rFonts w:ascii="Times New Roman" w:hAnsi="Times New Roman"/>
        </w:rPr>
        <w:t>. godin</w:t>
      </w:r>
      <w:r w:rsidR="00D45F91" w:rsidRPr="00742BE3">
        <w:rPr>
          <w:rFonts w:ascii="Times New Roman" w:hAnsi="Times New Roman"/>
        </w:rPr>
        <w:t>e</w:t>
      </w:r>
      <w:r w:rsidRPr="00742BE3">
        <w:rPr>
          <w:rFonts w:ascii="Times New Roman" w:hAnsi="Times New Roman"/>
        </w:rPr>
        <w:t xml:space="preserve"> ostvareni u iznosu od </w:t>
      </w:r>
      <w:r w:rsidR="00D45F91" w:rsidRPr="00742BE3">
        <w:rPr>
          <w:rFonts w:ascii="Times New Roman" w:hAnsi="Times New Roman"/>
        </w:rPr>
        <w:t>0,</w:t>
      </w:r>
      <w:r w:rsidR="003E2AD5" w:rsidRPr="00742BE3">
        <w:rPr>
          <w:rFonts w:ascii="Times New Roman" w:hAnsi="Times New Roman"/>
        </w:rPr>
        <w:t>85</w:t>
      </w:r>
      <w:r w:rsidRPr="00742BE3">
        <w:rPr>
          <w:rFonts w:ascii="Times New Roman" w:hAnsi="Times New Roman"/>
        </w:rPr>
        <w:t xml:space="preserve"> eura te su u odnosu na 202</w:t>
      </w:r>
      <w:r w:rsidR="00D45F91" w:rsidRPr="00742BE3">
        <w:rPr>
          <w:rFonts w:ascii="Times New Roman" w:hAnsi="Times New Roman"/>
        </w:rPr>
        <w:t>4</w:t>
      </w:r>
      <w:r w:rsidRPr="00742BE3">
        <w:rPr>
          <w:rFonts w:ascii="Times New Roman" w:hAnsi="Times New Roman"/>
        </w:rPr>
        <w:t xml:space="preserve">. godinu </w:t>
      </w:r>
      <w:r w:rsidR="00D45F91" w:rsidRPr="00742BE3">
        <w:rPr>
          <w:rFonts w:ascii="Times New Roman" w:hAnsi="Times New Roman"/>
        </w:rPr>
        <w:t>smanjeni</w:t>
      </w:r>
      <w:r w:rsidRPr="00742BE3">
        <w:rPr>
          <w:rFonts w:ascii="Times New Roman" w:hAnsi="Times New Roman"/>
        </w:rPr>
        <w:t xml:space="preserve"> za </w:t>
      </w:r>
      <w:r w:rsidR="00D45F91" w:rsidRPr="00742BE3">
        <w:rPr>
          <w:rFonts w:ascii="Times New Roman" w:hAnsi="Times New Roman"/>
        </w:rPr>
        <w:t xml:space="preserve">28,8 </w:t>
      </w:r>
      <w:r w:rsidRPr="00742BE3">
        <w:rPr>
          <w:rFonts w:ascii="Times New Roman" w:hAnsi="Times New Roman"/>
        </w:rPr>
        <w:t xml:space="preserve">% zbog </w:t>
      </w:r>
      <w:r w:rsidR="00D45F91" w:rsidRPr="00742BE3">
        <w:rPr>
          <w:rFonts w:ascii="Times New Roman" w:hAnsi="Times New Roman"/>
        </w:rPr>
        <w:t>manjeg</w:t>
      </w:r>
      <w:r w:rsidRPr="00742BE3">
        <w:rPr>
          <w:rFonts w:ascii="Times New Roman" w:hAnsi="Times New Roman"/>
        </w:rPr>
        <w:t xml:space="preserve"> prometa po podračunu Zavoda čime se ostvarila </w:t>
      </w:r>
      <w:r w:rsidR="00D45F91" w:rsidRPr="00742BE3">
        <w:rPr>
          <w:rFonts w:ascii="Times New Roman" w:hAnsi="Times New Roman"/>
        </w:rPr>
        <w:t>manja</w:t>
      </w:r>
      <w:r w:rsidRPr="00742BE3">
        <w:rPr>
          <w:rFonts w:ascii="Times New Roman" w:hAnsi="Times New Roman"/>
        </w:rPr>
        <w:t xml:space="preserve"> kamata.</w:t>
      </w:r>
    </w:p>
    <w:p w14:paraId="731B65E5" w14:textId="2F921B2D" w:rsidR="001F17B6" w:rsidRPr="00742BE3" w:rsidRDefault="001F17B6" w:rsidP="001F17B6">
      <w:pPr>
        <w:jc w:val="both"/>
        <w:rPr>
          <w:rFonts w:ascii="Times New Roman" w:hAnsi="Times New Roman"/>
          <w:bCs/>
          <w:iCs/>
        </w:rPr>
      </w:pPr>
      <w:r w:rsidRPr="00742BE3">
        <w:rPr>
          <w:rFonts w:ascii="Times New Roman" w:hAnsi="Times New Roman"/>
          <w:b/>
          <w:i/>
        </w:rPr>
        <w:t xml:space="preserve">Šifra 65 </w:t>
      </w:r>
      <w:r w:rsidRPr="00742BE3">
        <w:rPr>
          <w:rFonts w:ascii="Times New Roman" w:hAnsi="Times New Roman"/>
          <w:bCs/>
          <w:iCs/>
        </w:rPr>
        <w:t xml:space="preserve">prikazuje prihode od upravnih, administrativnih pristojbi, pristojbi po propisanim propisima i naknadama koji </w:t>
      </w:r>
      <w:r w:rsidR="00A02D63" w:rsidRPr="00742BE3">
        <w:rPr>
          <w:rFonts w:ascii="Times New Roman" w:hAnsi="Times New Roman"/>
          <w:bCs/>
          <w:iCs/>
        </w:rPr>
        <w:t>u</w:t>
      </w:r>
      <w:r w:rsidR="00D45F91" w:rsidRPr="00742BE3">
        <w:rPr>
          <w:rFonts w:ascii="Times New Roman" w:hAnsi="Times New Roman"/>
          <w:bCs/>
          <w:iCs/>
        </w:rPr>
        <w:t xml:space="preserve"> prvom </w:t>
      </w:r>
      <w:r w:rsidR="00A2149E" w:rsidRPr="00742BE3">
        <w:rPr>
          <w:rFonts w:ascii="Times New Roman" w:hAnsi="Times New Roman"/>
          <w:bCs/>
          <w:iCs/>
        </w:rPr>
        <w:t>polugodištu</w:t>
      </w:r>
      <w:r w:rsidR="00A02D63" w:rsidRPr="00742BE3">
        <w:rPr>
          <w:rFonts w:ascii="Times New Roman" w:hAnsi="Times New Roman"/>
          <w:bCs/>
          <w:iCs/>
        </w:rPr>
        <w:t xml:space="preserve"> 202</w:t>
      </w:r>
      <w:r w:rsidR="00D45F91" w:rsidRPr="00742BE3">
        <w:rPr>
          <w:rFonts w:ascii="Times New Roman" w:hAnsi="Times New Roman"/>
          <w:bCs/>
          <w:iCs/>
        </w:rPr>
        <w:t>5</w:t>
      </w:r>
      <w:r w:rsidR="00A02D63" w:rsidRPr="00742BE3">
        <w:rPr>
          <w:rFonts w:ascii="Times New Roman" w:hAnsi="Times New Roman"/>
          <w:bCs/>
          <w:iCs/>
        </w:rPr>
        <w:t>. godin</w:t>
      </w:r>
      <w:r w:rsidR="00D45F91" w:rsidRPr="00742BE3">
        <w:rPr>
          <w:rFonts w:ascii="Times New Roman" w:hAnsi="Times New Roman"/>
          <w:bCs/>
          <w:iCs/>
        </w:rPr>
        <w:t>e</w:t>
      </w:r>
      <w:r w:rsidRPr="00742BE3">
        <w:rPr>
          <w:rFonts w:ascii="Times New Roman" w:hAnsi="Times New Roman"/>
          <w:bCs/>
          <w:iCs/>
        </w:rPr>
        <w:t xml:space="preserve"> ostvareni u iznosu od </w:t>
      </w:r>
      <w:r w:rsidR="00A2149E" w:rsidRPr="00742BE3">
        <w:rPr>
          <w:rFonts w:ascii="Times New Roman" w:hAnsi="Times New Roman"/>
          <w:bCs/>
          <w:iCs/>
        </w:rPr>
        <w:t>21.342,47</w:t>
      </w:r>
      <w:r w:rsidRPr="00742BE3">
        <w:rPr>
          <w:rFonts w:ascii="Times New Roman" w:hAnsi="Times New Roman"/>
          <w:bCs/>
          <w:iCs/>
        </w:rPr>
        <w:t xml:space="preserve"> eura, a što u odnosu na </w:t>
      </w:r>
      <w:r w:rsidR="00A2149E" w:rsidRPr="00742BE3">
        <w:rPr>
          <w:rFonts w:ascii="Times New Roman" w:hAnsi="Times New Roman"/>
          <w:bCs/>
          <w:iCs/>
        </w:rPr>
        <w:t>ist</w:t>
      </w:r>
      <w:r w:rsidR="00567AD3">
        <w:rPr>
          <w:rFonts w:ascii="Times New Roman" w:hAnsi="Times New Roman"/>
          <w:bCs/>
          <w:iCs/>
        </w:rPr>
        <w:t xml:space="preserve">o razdoblje </w:t>
      </w:r>
      <w:r w:rsidRPr="00742BE3">
        <w:rPr>
          <w:rFonts w:ascii="Times New Roman" w:hAnsi="Times New Roman"/>
          <w:bCs/>
          <w:iCs/>
        </w:rPr>
        <w:t>202</w:t>
      </w:r>
      <w:r w:rsidR="00D45F91" w:rsidRPr="00742BE3">
        <w:rPr>
          <w:rFonts w:ascii="Times New Roman" w:hAnsi="Times New Roman"/>
          <w:bCs/>
          <w:iCs/>
        </w:rPr>
        <w:t>4</w:t>
      </w:r>
      <w:r w:rsidRPr="00742BE3">
        <w:rPr>
          <w:rFonts w:ascii="Times New Roman" w:hAnsi="Times New Roman"/>
          <w:bCs/>
          <w:iCs/>
        </w:rPr>
        <w:t xml:space="preserve">. </w:t>
      </w:r>
      <w:r w:rsidR="00A02D63" w:rsidRPr="00742BE3">
        <w:rPr>
          <w:rFonts w:ascii="Times New Roman" w:hAnsi="Times New Roman"/>
          <w:bCs/>
          <w:iCs/>
        </w:rPr>
        <w:t>godin</w:t>
      </w:r>
      <w:r w:rsidR="00567AD3">
        <w:rPr>
          <w:rFonts w:ascii="Times New Roman" w:hAnsi="Times New Roman"/>
          <w:bCs/>
          <w:iCs/>
        </w:rPr>
        <w:t>e</w:t>
      </w:r>
      <w:r w:rsidR="00A02D63" w:rsidRPr="00742BE3">
        <w:rPr>
          <w:rFonts w:ascii="Times New Roman" w:hAnsi="Times New Roman"/>
          <w:bCs/>
          <w:iCs/>
        </w:rPr>
        <w:t xml:space="preserve"> </w:t>
      </w:r>
      <w:r w:rsidR="00567AD3">
        <w:rPr>
          <w:rFonts w:ascii="Times New Roman" w:hAnsi="Times New Roman"/>
          <w:bCs/>
          <w:iCs/>
        </w:rPr>
        <w:t>čini</w:t>
      </w:r>
      <w:r w:rsidR="00A02D63" w:rsidRPr="00742BE3">
        <w:rPr>
          <w:rFonts w:ascii="Times New Roman" w:hAnsi="Times New Roman"/>
          <w:bCs/>
          <w:iCs/>
        </w:rPr>
        <w:t xml:space="preserve"> </w:t>
      </w:r>
      <w:r w:rsidR="00D45F91" w:rsidRPr="00742BE3">
        <w:rPr>
          <w:rFonts w:ascii="Times New Roman" w:hAnsi="Times New Roman"/>
          <w:bCs/>
          <w:iCs/>
        </w:rPr>
        <w:t>povećanje</w:t>
      </w:r>
      <w:r w:rsidRPr="00742BE3">
        <w:rPr>
          <w:rFonts w:ascii="Times New Roman" w:hAnsi="Times New Roman"/>
          <w:bCs/>
          <w:iCs/>
        </w:rPr>
        <w:t xml:space="preserve"> prihoda od </w:t>
      </w:r>
      <w:r w:rsidR="003E2AD5" w:rsidRPr="00742BE3">
        <w:rPr>
          <w:rFonts w:ascii="Times New Roman" w:hAnsi="Times New Roman"/>
          <w:bCs/>
          <w:iCs/>
        </w:rPr>
        <w:t>1</w:t>
      </w:r>
      <w:r w:rsidR="00A2149E" w:rsidRPr="00742BE3">
        <w:rPr>
          <w:rFonts w:ascii="Times New Roman" w:hAnsi="Times New Roman"/>
          <w:bCs/>
          <w:iCs/>
        </w:rPr>
        <w:t>40,8</w:t>
      </w:r>
      <w:r w:rsidRPr="00742BE3">
        <w:rPr>
          <w:rFonts w:ascii="Times New Roman" w:hAnsi="Times New Roman"/>
          <w:bCs/>
          <w:iCs/>
        </w:rPr>
        <w:t xml:space="preserve">%. </w:t>
      </w:r>
      <w:r w:rsidR="00D45F91" w:rsidRPr="00742BE3">
        <w:rPr>
          <w:rFonts w:ascii="Times New Roman" w:hAnsi="Times New Roman"/>
          <w:bCs/>
          <w:iCs/>
        </w:rPr>
        <w:t>Povećanje</w:t>
      </w:r>
      <w:r w:rsidRPr="00742BE3">
        <w:rPr>
          <w:rFonts w:ascii="Times New Roman" w:hAnsi="Times New Roman"/>
          <w:bCs/>
          <w:iCs/>
        </w:rPr>
        <w:t xml:space="preserve"> se odnosi na ostale nespomenute prihode, koji uključuju sredstva ostvarena od osiguranja, refundacije štete i ukupne štete. Riječ je o povratima osiguravajućeg društva</w:t>
      </w:r>
      <w:r w:rsidR="00D45F91" w:rsidRPr="00742BE3">
        <w:rPr>
          <w:rFonts w:ascii="Times New Roman" w:hAnsi="Times New Roman"/>
          <w:bCs/>
          <w:iCs/>
        </w:rPr>
        <w:t xml:space="preserve"> </w:t>
      </w:r>
      <w:r w:rsidRPr="00742BE3">
        <w:rPr>
          <w:rFonts w:ascii="Times New Roman" w:hAnsi="Times New Roman"/>
          <w:bCs/>
          <w:iCs/>
        </w:rPr>
        <w:t xml:space="preserve">za naknadu štete na vozilima hitne </w:t>
      </w:r>
      <w:r w:rsidR="001F584D" w:rsidRPr="00742BE3">
        <w:rPr>
          <w:rFonts w:ascii="Times New Roman" w:hAnsi="Times New Roman"/>
          <w:bCs/>
          <w:iCs/>
        </w:rPr>
        <w:t>medicinske službe</w:t>
      </w:r>
      <w:r w:rsidRPr="00742BE3">
        <w:rPr>
          <w:rFonts w:ascii="Times New Roman" w:hAnsi="Times New Roman"/>
          <w:bCs/>
          <w:iCs/>
        </w:rPr>
        <w:t xml:space="preserve"> i sanitetskog prijevoza.</w:t>
      </w:r>
    </w:p>
    <w:p w14:paraId="0034FF65" w14:textId="4CFEC13D" w:rsidR="00A23152" w:rsidRPr="00742BE3" w:rsidRDefault="007C7A5F" w:rsidP="007C7A5F">
      <w:pPr>
        <w:jc w:val="both"/>
        <w:rPr>
          <w:rFonts w:ascii="Times New Roman" w:hAnsi="Times New Roman"/>
          <w:bCs/>
          <w:iCs/>
        </w:rPr>
      </w:pPr>
      <w:r w:rsidRPr="00742BE3">
        <w:rPr>
          <w:rFonts w:ascii="Times New Roman" w:hAnsi="Times New Roman"/>
          <w:bCs/>
          <w:i/>
        </w:rPr>
        <w:t>Šifra 66</w:t>
      </w:r>
      <w:r w:rsidRPr="00742BE3">
        <w:rPr>
          <w:rFonts w:ascii="Times New Roman" w:hAnsi="Times New Roman"/>
          <w:bCs/>
        </w:rPr>
        <w:t xml:space="preserve"> prikazuje prihode od prodaje proizvoda i robe te pruženih usluga, prihode od donacije te povrati po protestiranim jamstvima </w:t>
      </w:r>
      <w:r w:rsidRPr="00742BE3">
        <w:rPr>
          <w:rFonts w:ascii="Times New Roman" w:hAnsi="Times New Roman"/>
          <w:bCs/>
          <w:iCs/>
        </w:rPr>
        <w:t xml:space="preserve">koji </w:t>
      </w:r>
      <w:r w:rsidR="00A23152" w:rsidRPr="00742BE3">
        <w:rPr>
          <w:rFonts w:ascii="Times New Roman" w:hAnsi="Times New Roman"/>
          <w:bCs/>
          <w:iCs/>
        </w:rPr>
        <w:t>s</w:t>
      </w:r>
      <w:r w:rsidRPr="00742BE3">
        <w:rPr>
          <w:rFonts w:ascii="Times New Roman" w:hAnsi="Times New Roman"/>
          <w:bCs/>
          <w:iCs/>
        </w:rPr>
        <w:t>u</w:t>
      </w:r>
      <w:r w:rsidR="00A23152" w:rsidRPr="00742BE3">
        <w:rPr>
          <w:rFonts w:ascii="Times New Roman" w:hAnsi="Times New Roman"/>
          <w:bCs/>
          <w:iCs/>
        </w:rPr>
        <w:t xml:space="preserve"> u</w:t>
      </w:r>
      <w:r w:rsidRPr="00742BE3">
        <w:rPr>
          <w:rFonts w:ascii="Times New Roman" w:hAnsi="Times New Roman"/>
          <w:bCs/>
          <w:iCs/>
        </w:rPr>
        <w:t xml:space="preserve"> </w:t>
      </w:r>
      <w:r w:rsidR="00BA5D34" w:rsidRPr="00742BE3">
        <w:rPr>
          <w:rFonts w:ascii="Times New Roman" w:hAnsi="Times New Roman"/>
          <w:bCs/>
          <w:iCs/>
        </w:rPr>
        <w:t xml:space="preserve">prvom </w:t>
      </w:r>
      <w:r w:rsidR="003E2AD5" w:rsidRPr="00742BE3">
        <w:rPr>
          <w:rFonts w:ascii="Times New Roman" w:hAnsi="Times New Roman"/>
          <w:bCs/>
          <w:iCs/>
        </w:rPr>
        <w:t>polugodištu</w:t>
      </w:r>
      <w:r w:rsidR="00BA5D34" w:rsidRPr="00742BE3">
        <w:rPr>
          <w:rFonts w:ascii="Times New Roman" w:hAnsi="Times New Roman"/>
          <w:bCs/>
          <w:iCs/>
        </w:rPr>
        <w:t xml:space="preserve"> </w:t>
      </w:r>
      <w:r w:rsidRPr="00742BE3">
        <w:rPr>
          <w:rFonts w:ascii="Times New Roman" w:hAnsi="Times New Roman"/>
          <w:bCs/>
          <w:iCs/>
        </w:rPr>
        <w:t>202</w:t>
      </w:r>
      <w:r w:rsidR="00BA5D34" w:rsidRPr="00742BE3">
        <w:rPr>
          <w:rFonts w:ascii="Times New Roman" w:hAnsi="Times New Roman"/>
          <w:bCs/>
          <w:iCs/>
        </w:rPr>
        <w:t>5</w:t>
      </w:r>
      <w:r w:rsidRPr="00742BE3">
        <w:rPr>
          <w:rFonts w:ascii="Times New Roman" w:hAnsi="Times New Roman"/>
          <w:bCs/>
          <w:iCs/>
        </w:rPr>
        <w:t>. godin</w:t>
      </w:r>
      <w:r w:rsidR="009A0C57" w:rsidRPr="00742BE3">
        <w:rPr>
          <w:rFonts w:ascii="Times New Roman" w:hAnsi="Times New Roman"/>
          <w:bCs/>
          <w:iCs/>
        </w:rPr>
        <w:t>e</w:t>
      </w:r>
      <w:r w:rsidRPr="00742BE3">
        <w:rPr>
          <w:rFonts w:ascii="Times New Roman" w:hAnsi="Times New Roman"/>
          <w:bCs/>
          <w:iCs/>
        </w:rPr>
        <w:t xml:space="preserve"> ostvaren</w:t>
      </w:r>
      <w:r w:rsidR="008D1136" w:rsidRPr="00742BE3">
        <w:rPr>
          <w:rFonts w:ascii="Times New Roman" w:hAnsi="Times New Roman"/>
          <w:bCs/>
          <w:iCs/>
        </w:rPr>
        <w:t>a</w:t>
      </w:r>
      <w:r w:rsidRPr="00742BE3">
        <w:rPr>
          <w:rFonts w:ascii="Times New Roman" w:hAnsi="Times New Roman"/>
          <w:bCs/>
          <w:iCs/>
        </w:rPr>
        <w:t xml:space="preserve"> u iznosu od </w:t>
      </w:r>
      <w:r w:rsidR="003E2AD5" w:rsidRPr="00742BE3">
        <w:rPr>
          <w:rFonts w:ascii="Times New Roman" w:hAnsi="Times New Roman"/>
          <w:bCs/>
          <w:iCs/>
        </w:rPr>
        <w:t>27.290,74</w:t>
      </w:r>
      <w:r w:rsidR="0013048B" w:rsidRPr="00742BE3">
        <w:rPr>
          <w:rFonts w:ascii="Times New Roman" w:hAnsi="Times New Roman"/>
          <w:bCs/>
          <w:iCs/>
        </w:rPr>
        <w:t xml:space="preserve"> </w:t>
      </w:r>
      <w:r w:rsidRPr="00742BE3">
        <w:rPr>
          <w:rFonts w:ascii="Times New Roman" w:hAnsi="Times New Roman"/>
          <w:bCs/>
          <w:iCs/>
        </w:rPr>
        <w:t xml:space="preserve">eura, a što čini </w:t>
      </w:r>
      <w:r w:rsidR="003E2AD5" w:rsidRPr="00742BE3">
        <w:rPr>
          <w:rFonts w:ascii="Times New Roman" w:hAnsi="Times New Roman"/>
          <w:bCs/>
          <w:iCs/>
        </w:rPr>
        <w:t>povećanje</w:t>
      </w:r>
      <w:r w:rsidRPr="00742BE3">
        <w:rPr>
          <w:rFonts w:ascii="Times New Roman" w:hAnsi="Times New Roman"/>
          <w:bCs/>
          <w:iCs/>
        </w:rPr>
        <w:t xml:space="preserve"> od </w:t>
      </w:r>
      <w:r w:rsidR="003E2AD5" w:rsidRPr="00742BE3">
        <w:rPr>
          <w:rFonts w:ascii="Times New Roman" w:hAnsi="Times New Roman"/>
          <w:bCs/>
          <w:iCs/>
        </w:rPr>
        <w:t>10,1%</w:t>
      </w:r>
      <w:r w:rsidRPr="00742BE3">
        <w:rPr>
          <w:rFonts w:ascii="Times New Roman" w:hAnsi="Times New Roman"/>
          <w:bCs/>
          <w:iCs/>
        </w:rPr>
        <w:t xml:space="preserve"> u odnosu</w:t>
      </w:r>
      <w:r w:rsidR="00A23152" w:rsidRPr="00742BE3">
        <w:rPr>
          <w:rFonts w:ascii="Times New Roman" w:hAnsi="Times New Roman"/>
          <w:bCs/>
          <w:iCs/>
        </w:rPr>
        <w:t xml:space="preserve"> na</w:t>
      </w:r>
      <w:r w:rsidRPr="00742BE3">
        <w:rPr>
          <w:rFonts w:ascii="Times New Roman" w:hAnsi="Times New Roman"/>
          <w:bCs/>
          <w:iCs/>
        </w:rPr>
        <w:t xml:space="preserve"> </w:t>
      </w:r>
      <w:r w:rsidR="00567AD3">
        <w:rPr>
          <w:rFonts w:ascii="Times New Roman" w:hAnsi="Times New Roman"/>
          <w:bCs/>
          <w:iCs/>
        </w:rPr>
        <w:t xml:space="preserve">isto razdoblje </w:t>
      </w:r>
      <w:r w:rsidRPr="00742BE3">
        <w:rPr>
          <w:rFonts w:ascii="Times New Roman" w:hAnsi="Times New Roman"/>
          <w:bCs/>
          <w:iCs/>
        </w:rPr>
        <w:t>202</w:t>
      </w:r>
      <w:r w:rsidR="00BA5D34" w:rsidRPr="00742BE3">
        <w:rPr>
          <w:rFonts w:ascii="Times New Roman" w:hAnsi="Times New Roman"/>
          <w:bCs/>
          <w:iCs/>
        </w:rPr>
        <w:t>4</w:t>
      </w:r>
      <w:r w:rsidRPr="00742BE3">
        <w:rPr>
          <w:rFonts w:ascii="Times New Roman" w:hAnsi="Times New Roman"/>
          <w:bCs/>
          <w:iCs/>
        </w:rPr>
        <w:t>. godin</w:t>
      </w:r>
      <w:r w:rsidR="00567AD3">
        <w:rPr>
          <w:rFonts w:ascii="Times New Roman" w:hAnsi="Times New Roman"/>
          <w:bCs/>
          <w:iCs/>
        </w:rPr>
        <w:t>e</w:t>
      </w:r>
      <w:r w:rsidRPr="00742BE3">
        <w:rPr>
          <w:rFonts w:ascii="Times New Roman" w:hAnsi="Times New Roman"/>
          <w:bCs/>
          <w:iCs/>
        </w:rPr>
        <w:t>.</w:t>
      </w:r>
      <w:r w:rsidR="003E2AD5" w:rsidRPr="00742BE3">
        <w:rPr>
          <w:rFonts w:ascii="Times New Roman" w:hAnsi="Times New Roman"/>
          <w:bCs/>
          <w:iCs/>
        </w:rPr>
        <w:t xml:space="preserve"> Navedeno povećanje ponajprije je rezultat porasta potražnje za medicinskim osiguranjem, koje su organizatori obavezni osigurati pri organizaciji većih javnih okupljanja, sukladno Zakonu o javnom okupljanju (NN 128/99, 90/01, 117/03, 150/05, 79/07 i 83/23).</w:t>
      </w:r>
      <w:r w:rsidR="00567AD3">
        <w:rPr>
          <w:rFonts w:ascii="Times New Roman" w:hAnsi="Times New Roman"/>
          <w:bCs/>
          <w:iCs/>
        </w:rPr>
        <w:t xml:space="preserve"> </w:t>
      </w:r>
      <w:r w:rsidR="003E2AD5" w:rsidRPr="00742BE3">
        <w:rPr>
          <w:rFonts w:ascii="Times New Roman" w:hAnsi="Times New Roman"/>
          <w:bCs/>
          <w:iCs/>
        </w:rPr>
        <w:t>Prema članku 7. navedenog Zakona, organizator je dužan poduzeti sve potrebne mjere radi održavanja reda i sigurnosti sudionika okupljanja, uključujući i osiguranje hitne medicinske pomoći, kada to zahtijeva veličina, mjesto ili priroda okupljanja.</w:t>
      </w:r>
    </w:p>
    <w:p w14:paraId="00E537D0" w14:textId="7B13F720" w:rsidR="007C7A5F" w:rsidRPr="00742BE3" w:rsidRDefault="007C7A5F" w:rsidP="007C7A5F">
      <w:pPr>
        <w:jc w:val="both"/>
        <w:rPr>
          <w:rFonts w:ascii="Times New Roman" w:hAnsi="Times New Roman"/>
          <w:bCs/>
          <w:iCs/>
        </w:rPr>
      </w:pPr>
      <w:r w:rsidRPr="00742BE3">
        <w:rPr>
          <w:rFonts w:ascii="Times New Roman" w:hAnsi="Times New Roman"/>
          <w:bCs/>
          <w:iCs/>
        </w:rPr>
        <w:br/>
        <w:t xml:space="preserve">Od ukupno </w:t>
      </w:r>
      <w:r w:rsidR="003E2AD5" w:rsidRPr="00742BE3">
        <w:rPr>
          <w:rFonts w:ascii="Times New Roman" w:hAnsi="Times New Roman"/>
          <w:bCs/>
          <w:iCs/>
        </w:rPr>
        <w:t>27.290,74</w:t>
      </w:r>
      <w:r w:rsidRPr="00742BE3">
        <w:rPr>
          <w:rFonts w:ascii="Times New Roman" w:hAnsi="Times New Roman"/>
          <w:bCs/>
          <w:iCs/>
        </w:rPr>
        <w:t xml:space="preserve"> eura:</w:t>
      </w:r>
    </w:p>
    <w:p w14:paraId="749AE713" w14:textId="7241107F" w:rsidR="007C7A5F" w:rsidRPr="00742BE3" w:rsidRDefault="009A0C57" w:rsidP="00D371DD">
      <w:pPr>
        <w:numPr>
          <w:ilvl w:val="0"/>
          <w:numId w:val="21"/>
        </w:numPr>
        <w:jc w:val="both"/>
        <w:rPr>
          <w:rFonts w:ascii="Times New Roman" w:hAnsi="Times New Roman"/>
          <w:bCs/>
          <w:iCs/>
        </w:rPr>
      </w:pPr>
      <w:r w:rsidRPr="00742BE3">
        <w:rPr>
          <w:rFonts w:ascii="Times New Roman" w:hAnsi="Times New Roman"/>
          <w:bCs/>
          <w:iCs/>
        </w:rPr>
        <w:t>18.547,50</w:t>
      </w:r>
      <w:r w:rsidR="00E20DF0" w:rsidRPr="00742BE3">
        <w:rPr>
          <w:rFonts w:ascii="Times New Roman" w:hAnsi="Times New Roman"/>
          <w:bCs/>
          <w:iCs/>
        </w:rPr>
        <w:t xml:space="preserve"> </w:t>
      </w:r>
      <w:r w:rsidR="007C7A5F" w:rsidRPr="00742BE3">
        <w:rPr>
          <w:rFonts w:ascii="Times New Roman" w:hAnsi="Times New Roman"/>
          <w:bCs/>
          <w:iCs/>
        </w:rPr>
        <w:t xml:space="preserve">eura odnosi se na prihode od medicinskog osiguranja </w:t>
      </w:r>
    </w:p>
    <w:p w14:paraId="759FACCD" w14:textId="5DBC901D" w:rsidR="007C7A5F" w:rsidRPr="00742BE3" w:rsidRDefault="009A0C57" w:rsidP="007C7A5F">
      <w:pPr>
        <w:numPr>
          <w:ilvl w:val="0"/>
          <w:numId w:val="21"/>
        </w:numPr>
        <w:jc w:val="both"/>
        <w:rPr>
          <w:rFonts w:ascii="Times New Roman" w:hAnsi="Times New Roman"/>
          <w:bCs/>
          <w:iCs/>
        </w:rPr>
      </w:pPr>
      <w:r w:rsidRPr="00742BE3">
        <w:rPr>
          <w:rFonts w:ascii="Times New Roman" w:hAnsi="Times New Roman"/>
          <w:bCs/>
          <w:iCs/>
        </w:rPr>
        <w:t>3.679,55</w:t>
      </w:r>
      <w:r w:rsidR="007C7A5F" w:rsidRPr="00742BE3">
        <w:rPr>
          <w:rFonts w:ascii="Times New Roman" w:hAnsi="Times New Roman"/>
          <w:bCs/>
          <w:iCs/>
        </w:rPr>
        <w:t xml:space="preserve"> eura odnosi se na prihode od Ministarstva unutarnjih poslova</w:t>
      </w:r>
    </w:p>
    <w:p w14:paraId="09B5253E" w14:textId="45E510DD" w:rsidR="007C7A5F" w:rsidRPr="00742BE3" w:rsidRDefault="009A0C57" w:rsidP="00D371DD">
      <w:pPr>
        <w:numPr>
          <w:ilvl w:val="0"/>
          <w:numId w:val="21"/>
        </w:numPr>
        <w:jc w:val="both"/>
        <w:rPr>
          <w:rFonts w:ascii="Times New Roman" w:hAnsi="Times New Roman"/>
          <w:bCs/>
          <w:iCs/>
        </w:rPr>
      </w:pPr>
      <w:r w:rsidRPr="00742BE3">
        <w:rPr>
          <w:rFonts w:ascii="Times New Roman" w:hAnsi="Times New Roman"/>
          <w:bCs/>
          <w:iCs/>
        </w:rPr>
        <w:lastRenderedPageBreak/>
        <w:t>4.283,27</w:t>
      </w:r>
      <w:r w:rsidR="00D371DD" w:rsidRPr="00742BE3">
        <w:rPr>
          <w:rFonts w:ascii="Times New Roman" w:hAnsi="Times New Roman"/>
          <w:bCs/>
          <w:iCs/>
        </w:rPr>
        <w:t xml:space="preserve"> </w:t>
      </w:r>
      <w:r w:rsidR="007C7A5F" w:rsidRPr="00742BE3">
        <w:rPr>
          <w:rFonts w:ascii="Times New Roman" w:hAnsi="Times New Roman"/>
          <w:bCs/>
          <w:iCs/>
        </w:rPr>
        <w:t>eura odnosi se na prihode vezane za privatni sanitetski prijevoz</w:t>
      </w:r>
    </w:p>
    <w:p w14:paraId="05627D3D" w14:textId="74A9539A" w:rsidR="007C7A5F" w:rsidRPr="00742BE3" w:rsidRDefault="009A0C57" w:rsidP="00D371DD">
      <w:pPr>
        <w:numPr>
          <w:ilvl w:val="0"/>
          <w:numId w:val="21"/>
        </w:numPr>
        <w:jc w:val="both"/>
        <w:rPr>
          <w:rFonts w:ascii="Times New Roman" w:hAnsi="Times New Roman"/>
          <w:bCs/>
          <w:iCs/>
        </w:rPr>
      </w:pPr>
      <w:r w:rsidRPr="00742BE3">
        <w:rPr>
          <w:rFonts w:ascii="Times New Roman" w:hAnsi="Times New Roman"/>
          <w:bCs/>
          <w:iCs/>
        </w:rPr>
        <w:t>780,12</w:t>
      </w:r>
      <w:r w:rsidR="00D371DD" w:rsidRPr="00742BE3">
        <w:rPr>
          <w:rFonts w:ascii="Times New Roman" w:hAnsi="Times New Roman"/>
          <w:bCs/>
          <w:iCs/>
        </w:rPr>
        <w:t xml:space="preserve"> </w:t>
      </w:r>
      <w:r w:rsidR="007C7A5F" w:rsidRPr="00742BE3">
        <w:rPr>
          <w:rFonts w:ascii="Times New Roman" w:hAnsi="Times New Roman"/>
          <w:bCs/>
          <w:iCs/>
        </w:rPr>
        <w:t>eura odnosi se na prihode od fizičkih osoba zbog pružanja medicinske usluge neosiguranim osobama</w:t>
      </w:r>
    </w:p>
    <w:p w14:paraId="1D49D80C" w14:textId="25CBB88A" w:rsidR="002A59D1" w:rsidRPr="00742BE3" w:rsidRDefault="002A59D1" w:rsidP="002A59D1">
      <w:pPr>
        <w:jc w:val="both"/>
        <w:rPr>
          <w:rFonts w:ascii="Times New Roman" w:hAnsi="Times New Roman"/>
          <w:bCs/>
          <w:iCs/>
        </w:rPr>
      </w:pPr>
      <w:r w:rsidRPr="00742BE3">
        <w:rPr>
          <w:rFonts w:ascii="Times New Roman" w:hAnsi="Times New Roman"/>
          <w:b/>
          <w:i/>
        </w:rPr>
        <w:t>Šifra 67</w:t>
      </w:r>
      <w:r w:rsidRPr="00742BE3">
        <w:rPr>
          <w:rFonts w:ascii="Times New Roman" w:hAnsi="Times New Roman"/>
          <w:bCs/>
          <w:iCs/>
        </w:rPr>
        <w:t xml:space="preserve"> prikazuje prihode iz nadležnog proračuna i od HZZO-a na temelju ugovornih obveza. U </w:t>
      </w:r>
      <w:r w:rsidR="009A0C57" w:rsidRPr="00742BE3">
        <w:rPr>
          <w:rFonts w:ascii="Times New Roman" w:hAnsi="Times New Roman"/>
          <w:bCs/>
          <w:iCs/>
        </w:rPr>
        <w:t xml:space="preserve">prvom polugodištu </w:t>
      </w:r>
      <w:r w:rsidRPr="00742BE3">
        <w:rPr>
          <w:rFonts w:ascii="Times New Roman" w:hAnsi="Times New Roman"/>
          <w:bCs/>
          <w:iCs/>
        </w:rPr>
        <w:t>202</w:t>
      </w:r>
      <w:r w:rsidR="0013048B" w:rsidRPr="00742BE3">
        <w:rPr>
          <w:rFonts w:ascii="Times New Roman" w:hAnsi="Times New Roman"/>
          <w:bCs/>
          <w:iCs/>
        </w:rPr>
        <w:t>5</w:t>
      </w:r>
      <w:r w:rsidRPr="00742BE3">
        <w:rPr>
          <w:rFonts w:ascii="Times New Roman" w:hAnsi="Times New Roman"/>
          <w:bCs/>
          <w:iCs/>
        </w:rPr>
        <w:t>.</w:t>
      </w:r>
      <w:r w:rsidR="00A23152" w:rsidRPr="00742BE3">
        <w:rPr>
          <w:rFonts w:ascii="Times New Roman" w:hAnsi="Times New Roman"/>
          <w:bCs/>
          <w:iCs/>
        </w:rPr>
        <w:t xml:space="preserve"> godin</w:t>
      </w:r>
      <w:r w:rsidR="009A0C57" w:rsidRPr="00742BE3">
        <w:rPr>
          <w:rFonts w:ascii="Times New Roman" w:hAnsi="Times New Roman"/>
          <w:bCs/>
          <w:iCs/>
        </w:rPr>
        <w:t>e</w:t>
      </w:r>
      <w:r w:rsidR="00A23152" w:rsidRPr="00742BE3">
        <w:rPr>
          <w:rFonts w:ascii="Times New Roman" w:hAnsi="Times New Roman"/>
          <w:bCs/>
          <w:iCs/>
        </w:rPr>
        <w:t xml:space="preserve"> spomenuti prihodi iznosili su</w:t>
      </w:r>
      <w:r w:rsidRPr="00742BE3">
        <w:rPr>
          <w:rFonts w:ascii="Times New Roman" w:hAnsi="Times New Roman"/>
          <w:bCs/>
          <w:iCs/>
        </w:rPr>
        <w:t xml:space="preserve"> </w:t>
      </w:r>
      <w:r w:rsidR="009A0C57" w:rsidRPr="00742BE3">
        <w:rPr>
          <w:rFonts w:ascii="Times New Roman" w:hAnsi="Times New Roman"/>
          <w:bCs/>
          <w:iCs/>
        </w:rPr>
        <w:t>3.219.345,32</w:t>
      </w:r>
      <w:r w:rsidRPr="00742BE3">
        <w:rPr>
          <w:rFonts w:ascii="Times New Roman" w:hAnsi="Times New Roman"/>
          <w:bCs/>
          <w:iCs/>
        </w:rPr>
        <w:t xml:space="preserve"> eura, što predstavlja povećanje od </w:t>
      </w:r>
      <w:r w:rsidR="009A0C57" w:rsidRPr="00742BE3">
        <w:rPr>
          <w:rFonts w:ascii="Times New Roman" w:hAnsi="Times New Roman"/>
          <w:bCs/>
          <w:iCs/>
        </w:rPr>
        <w:t xml:space="preserve">14,9 </w:t>
      </w:r>
      <w:r w:rsidRPr="00742BE3">
        <w:rPr>
          <w:rFonts w:ascii="Times New Roman" w:hAnsi="Times New Roman"/>
          <w:bCs/>
          <w:iCs/>
        </w:rPr>
        <w:t>% u odnosu na 202</w:t>
      </w:r>
      <w:r w:rsidR="00253AB2" w:rsidRPr="00742BE3">
        <w:rPr>
          <w:rFonts w:ascii="Times New Roman" w:hAnsi="Times New Roman"/>
          <w:bCs/>
          <w:iCs/>
        </w:rPr>
        <w:t>4</w:t>
      </w:r>
      <w:r w:rsidRPr="00742BE3">
        <w:rPr>
          <w:rFonts w:ascii="Times New Roman" w:hAnsi="Times New Roman"/>
          <w:bCs/>
          <w:iCs/>
        </w:rPr>
        <w:t xml:space="preserve">. godinu. </w:t>
      </w:r>
      <w:r w:rsidRPr="00742BE3">
        <w:rPr>
          <w:rFonts w:ascii="Times New Roman" w:hAnsi="Times New Roman"/>
          <w:bCs/>
          <w:iCs/>
        </w:rPr>
        <w:tab/>
      </w:r>
    </w:p>
    <w:p w14:paraId="3D3B2767" w14:textId="207685E7" w:rsidR="00360FEE" w:rsidRPr="00742BE3" w:rsidRDefault="002A59D1" w:rsidP="002A59D1">
      <w:pPr>
        <w:jc w:val="both"/>
        <w:rPr>
          <w:rFonts w:ascii="Times New Roman" w:hAnsi="Times New Roman"/>
          <w:bCs/>
          <w:iCs/>
        </w:rPr>
      </w:pPr>
      <w:r w:rsidRPr="00742BE3">
        <w:rPr>
          <w:rFonts w:ascii="Times New Roman" w:hAnsi="Times New Roman"/>
          <w:b/>
          <w:i/>
        </w:rPr>
        <w:t>Šifra 6711</w:t>
      </w:r>
      <w:r w:rsidRPr="00742BE3">
        <w:rPr>
          <w:rFonts w:ascii="Times New Roman" w:hAnsi="Times New Roman"/>
          <w:bCs/>
          <w:iCs/>
        </w:rPr>
        <w:t xml:space="preserve"> prikazuje prihode iz nadležnog proračuna za financiranje rashoda poslovanja koji su u</w:t>
      </w:r>
      <w:r w:rsidR="00253AB2" w:rsidRPr="00742BE3">
        <w:rPr>
          <w:rFonts w:ascii="Times New Roman" w:hAnsi="Times New Roman"/>
          <w:bCs/>
          <w:iCs/>
        </w:rPr>
        <w:t xml:space="preserve"> prvom </w:t>
      </w:r>
      <w:r w:rsidR="009A0C57" w:rsidRPr="00742BE3">
        <w:rPr>
          <w:rFonts w:ascii="Times New Roman" w:hAnsi="Times New Roman"/>
          <w:bCs/>
          <w:iCs/>
        </w:rPr>
        <w:t>polugodištu</w:t>
      </w:r>
      <w:r w:rsidR="00253AB2" w:rsidRPr="00742BE3">
        <w:rPr>
          <w:rFonts w:ascii="Times New Roman" w:hAnsi="Times New Roman"/>
          <w:bCs/>
          <w:iCs/>
        </w:rPr>
        <w:t xml:space="preserve"> </w:t>
      </w:r>
      <w:r w:rsidRPr="00742BE3">
        <w:rPr>
          <w:rFonts w:ascii="Times New Roman" w:hAnsi="Times New Roman"/>
          <w:bCs/>
          <w:iCs/>
        </w:rPr>
        <w:t xml:space="preserve"> 202</w:t>
      </w:r>
      <w:r w:rsidR="00253AB2" w:rsidRPr="00742BE3">
        <w:rPr>
          <w:rFonts w:ascii="Times New Roman" w:hAnsi="Times New Roman"/>
          <w:bCs/>
          <w:iCs/>
        </w:rPr>
        <w:t>5</w:t>
      </w:r>
      <w:r w:rsidRPr="00742BE3">
        <w:rPr>
          <w:rFonts w:ascii="Times New Roman" w:hAnsi="Times New Roman"/>
          <w:bCs/>
          <w:iCs/>
        </w:rPr>
        <w:t>. godin</w:t>
      </w:r>
      <w:r w:rsidR="009A0C57" w:rsidRPr="00742BE3">
        <w:rPr>
          <w:rFonts w:ascii="Times New Roman" w:hAnsi="Times New Roman"/>
          <w:bCs/>
          <w:iCs/>
        </w:rPr>
        <w:t>e</w:t>
      </w:r>
      <w:r w:rsidRPr="00742BE3">
        <w:rPr>
          <w:rFonts w:ascii="Times New Roman" w:hAnsi="Times New Roman"/>
          <w:bCs/>
          <w:iCs/>
        </w:rPr>
        <w:t xml:space="preserve"> iznosili </w:t>
      </w:r>
      <w:r w:rsidR="009A0C57" w:rsidRPr="00742BE3">
        <w:rPr>
          <w:rFonts w:ascii="Times New Roman" w:hAnsi="Times New Roman"/>
          <w:bCs/>
          <w:iCs/>
        </w:rPr>
        <w:t>45.336,61</w:t>
      </w:r>
      <w:r w:rsidRPr="00742BE3">
        <w:rPr>
          <w:rFonts w:ascii="Times New Roman" w:hAnsi="Times New Roman"/>
          <w:bCs/>
          <w:iCs/>
        </w:rPr>
        <w:t xml:space="preserve"> eura, što predstavlja </w:t>
      </w:r>
      <w:r w:rsidR="009A0C57" w:rsidRPr="00742BE3">
        <w:rPr>
          <w:rFonts w:ascii="Times New Roman" w:hAnsi="Times New Roman"/>
          <w:bCs/>
          <w:iCs/>
        </w:rPr>
        <w:t>povećanje</w:t>
      </w:r>
      <w:r w:rsidRPr="00742BE3">
        <w:rPr>
          <w:rFonts w:ascii="Times New Roman" w:hAnsi="Times New Roman"/>
          <w:bCs/>
          <w:iCs/>
        </w:rPr>
        <w:t xml:space="preserve"> prihoda </w:t>
      </w:r>
      <w:r w:rsidR="00AC1D4A" w:rsidRPr="00742BE3">
        <w:rPr>
          <w:rFonts w:ascii="Times New Roman" w:hAnsi="Times New Roman"/>
          <w:bCs/>
          <w:iCs/>
        </w:rPr>
        <w:t xml:space="preserve">od </w:t>
      </w:r>
      <w:r w:rsidR="009A0C57" w:rsidRPr="00742BE3">
        <w:rPr>
          <w:rFonts w:ascii="Times New Roman" w:hAnsi="Times New Roman"/>
          <w:bCs/>
          <w:iCs/>
        </w:rPr>
        <w:t>27,1</w:t>
      </w:r>
      <w:r w:rsidR="00253AB2" w:rsidRPr="00742BE3">
        <w:rPr>
          <w:rFonts w:ascii="Times New Roman" w:hAnsi="Times New Roman"/>
          <w:bCs/>
          <w:iCs/>
        </w:rPr>
        <w:t xml:space="preserve"> </w:t>
      </w:r>
      <w:r w:rsidRPr="00742BE3">
        <w:rPr>
          <w:rFonts w:ascii="Times New Roman" w:hAnsi="Times New Roman"/>
          <w:bCs/>
          <w:iCs/>
        </w:rPr>
        <w:t xml:space="preserve">% u </w:t>
      </w:r>
      <w:r w:rsidR="00AC1D4A" w:rsidRPr="00742BE3">
        <w:rPr>
          <w:rFonts w:ascii="Times New Roman" w:hAnsi="Times New Roman"/>
          <w:bCs/>
          <w:iCs/>
        </w:rPr>
        <w:t xml:space="preserve">odnosu na </w:t>
      </w:r>
      <w:r w:rsidRPr="00742BE3">
        <w:rPr>
          <w:rFonts w:ascii="Times New Roman" w:hAnsi="Times New Roman"/>
          <w:bCs/>
          <w:iCs/>
        </w:rPr>
        <w:t>202</w:t>
      </w:r>
      <w:r w:rsidR="00253AB2" w:rsidRPr="00742BE3">
        <w:rPr>
          <w:rFonts w:ascii="Times New Roman" w:hAnsi="Times New Roman"/>
          <w:bCs/>
          <w:iCs/>
        </w:rPr>
        <w:t>4</w:t>
      </w:r>
      <w:r w:rsidRPr="00742BE3">
        <w:rPr>
          <w:rFonts w:ascii="Times New Roman" w:hAnsi="Times New Roman"/>
          <w:bCs/>
          <w:iCs/>
        </w:rPr>
        <w:t>. godin</w:t>
      </w:r>
      <w:r w:rsidR="00AC1D4A" w:rsidRPr="00742BE3">
        <w:rPr>
          <w:rFonts w:ascii="Times New Roman" w:hAnsi="Times New Roman"/>
          <w:bCs/>
          <w:iCs/>
        </w:rPr>
        <w:t>u</w:t>
      </w:r>
      <w:r w:rsidRPr="00742BE3">
        <w:rPr>
          <w:rFonts w:ascii="Times New Roman" w:hAnsi="Times New Roman"/>
          <w:bCs/>
          <w:iCs/>
        </w:rPr>
        <w:t>. Iz sredstava Koprivničko – križevačke županije i dalje se fi</w:t>
      </w:r>
      <w:r w:rsidR="00CC5E55" w:rsidRPr="00742BE3">
        <w:rPr>
          <w:rFonts w:ascii="Times New Roman" w:hAnsi="Times New Roman"/>
          <w:bCs/>
          <w:iCs/>
        </w:rPr>
        <w:t xml:space="preserve">nancira pripravnost liječnika koja je u </w:t>
      </w:r>
      <w:r w:rsidR="006F6FF5" w:rsidRPr="00742BE3">
        <w:rPr>
          <w:rFonts w:ascii="Times New Roman" w:hAnsi="Times New Roman"/>
          <w:bCs/>
          <w:iCs/>
        </w:rPr>
        <w:t xml:space="preserve">prvom </w:t>
      </w:r>
      <w:r w:rsidR="009A0C57" w:rsidRPr="00742BE3">
        <w:rPr>
          <w:rFonts w:ascii="Times New Roman" w:hAnsi="Times New Roman"/>
          <w:bCs/>
          <w:iCs/>
        </w:rPr>
        <w:t>polugodištu</w:t>
      </w:r>
      <w:r w:rsidR="006F6FF5" w:rsidRPr="00742BE3">
        <w:rPr>
          <w:rFonts w:ascii="Times New Roman" w:hAnsi="Times New Roman"/>
          <w:bCs/>
          <w:iCs/>
        </w:rPr>
        <w:t xml:space="preserve"> </w:t>
      </w:r>
      <w:r w:rsidR="00CC5E55" w:rsidRPr="00742BE3">
        <w:rPr>
          <w:rFonts w:ascii="Times New Roman" w:hAnsi="Times New Roman"/>
          <w:bCs/>
          <w:iCs/>
        </w:rPr>
        <w:t>202</w:t>
      </w:r>
      <w:r w:rsidR="006F6FF5" w:rsidRPr="00742BE3">
        <w:rPr>
          <w:rFonts w:ascii="Times New Roman" w:hAnsi="Times New Roman"/>
          <w:bCs/>
          <w:iCs/>
        </w:rPr>
        <w:t>5</w:t>
      </w:r>
      <w:r w:rsidR="00CC5E55" w:rsidRPr="00742BE3">
        <w:rPr>
          <w:rFonts w:ascii="Times New Roman" w:hAnsi="Times New Roman"/>
          <w:bCs/>
          <w:iCs/>
        </w:rPr>
        <w:t xml:space="preserve">. godini iznosila </w:t>
      </w:r>
      <w:r w:rsidR="001B2DD6" w:rsidRPr="00742BE3">
        <w:rPr>
          <w:rFonts w:ascii="Times New Roman" w:hAnsi="Times New Roman"/>
          <w:bCs/>
          <w:iCs/>
        </w:rPr>
        <w:t>29.910,61</w:t>
      </w:r>
      <w:r w:rsidR="00CC5E55" w:rsidRPr="00742BE3">
        <w:rPr>
          <w:rFonts w:ascii="Times New Roman" w:hAnsi="Times New Roman"/>
          <w:bCs/>
          <w:iCs/>
        </w:rPr>
        <w:t xml:space="preserve"> eura.</w:t>
      </w:r>
      <w:r w:rsidR="00360FEE" w:rsidRPr="00742BE3">
        <w:rPr>
          <w:rFonts w:ascii="Times New Roman" w:hAnsi="Times New Roman"/>
          <w:bCs/>
          <w:iCs/>
        </w:rPr>
        <w:t xml:space="preserve"> Provedena je</w:t>
      </w:r>
      <w:r w:rsidR="005E614E" w:rsidRPr="00742BE3">
        <w:rPr>
          <w:rFonts w:ascii="Times New Roman" w:hAnsi="Times New Roman"/>
          <w:bCs/>
          <w:iCs/>
        </w:rPr>
        <w:t xml:space="preserve"> i</w:t>
      </w:r>
      <w:r w:rsidR="00360FEE" w:rsidRPr="00742BE3">
        <w:rPr>
          <w:rFonts w:ascii="Times New Roman" w:hAnsi="Times New Roman"/>
          <w:bCs/>
          <w:iCs/>
        </w:rPr>
        <w:t xml:space="preserve"> jednostavna </w:t>
      </w:r>
      <w:r w:rsidR="00360FEE" w:rsidRPr="00742BE3">
        <w:rPr>
          <w:rFonts w:ascii="Times New Roman" w:hAnsi="Times New Roman"/>
        </w:rPr>
        <w:t xml:space="preserve">nabava službene zaštitne radne odjeće za djelatnike hitne medicinske službe i saniteta u iznosu od </w:t>
      </w:r>
      <w:r w:rsidR="000C0C07" w:rsidRPr="00742BE3">
        <w:rPr>
          <w:rFonts w:ascii="Times New Roman" w:hAnsi="Times New Roman"/>
        </w:rPr>
        <w:t>15.426,00</w:t>
      </w:r>
      <w:r w:rsidR="00360FEE" w:rsidRPr="00742BE3">
        <w:rPr>
          <w:rFonts w:ascii="Times New Roman" w:hAnsi="Times New Roman"/>
        </w:rPr>
        <w:t xml:space="preserve"> eura</w:t>
      </w:r>
      <w:r w:rsidR="0048044E" w:rsidRPr="00742BE3">
        <w:rPr>
          <w:rFonts w:ascii="Times New Roman" w:hAnsi="Times New Roman"/>
        </w:rPr>
        <w:t xml:space="preserve"> koja je financirana iz decentraliziranih sredstava (izvor financiranja 1.4).</w:t>
      </w:r>
    </w:p>
    <w:p w14:paraId="0205D253" w14:textId="64481980" w:rsidR="000C0C07" w:rsidRPr="00742BE3" w:rsidRDefault="000C0C07" w:rsidP="008D0542">
      <w:pPr>
        <w:jc w:val="both"/>
        <w:rPr>
          <w:rFonts w:ascii="Times New Roman" w:hAnsi="Times New Roman"/>
        </w:rPr>
      </w:pPr>
      <w:r w:rsidRPr="00742BE3">
        <w:rPr>
          <w:rFonts w:ascii="Times New Roman" w:hAnsi="Times New Roman"/>
          <w:b/>
          <w:bCs/>
          <w:i/>
          <w:iCs/>
        </w:rPr>
        <w:t xml:space="preserve">Šifra 6712 </w:t>
      </w:r>
      <w:r w:rsidRPr="00742BE3">
        <w:rPr>
          <w:rFonts w:ascii="Times New Roman" w:hAnsi="Times New Roman"/>
        </w:rPr>
        <w:t>prikazuje prihode iz nadležnog proračuna namijenjene financiranju rashoda za nabavu nefinancijske imovine. U prvom polugodištu 2025. godine ostvareni prihodi iznosili su 8.001,67 eura, što predstavlja smanjenje od 26,8% u odnosu na isto razdoblje prethodne godine.</w:t>
      </w:r>
      <w:r w:rsidRPr="00742BE3">
        <w:rPr>
          <w:rFonts w:ascii="Times New Roman" w:hAnsi="Times New Roman"/>
        </w:rPr>
        <w:br/>
        <w:t xml:space="preserve">Smanjenje je rezultat završetka kapitalnih ulaganja koja su obilježila prethodno razdoblje. Naime, u tekućem razdoblju okončana je investicija izgradnje parkirališta i garaže u vrijednosti od 7.749,25 eura, dok se preostali dio odnosi na manju nabavu medicinsko-tehničke opreme putem decentraliziranih sredstava (izvor 14), u iznosu od 252,51 eura, sukladno utvrđenim potrebama ustanove. </w:t>
      </w:r>
    </w:p>
    <w:p w14:paraId="7C015C98" w14:textId="710CD6A9" w:rsidR="00E37F1B" w:rsidRDefault="00E37F1B" w:rsidP="00E37F1B">
      <w:pPr>
        <w:jc w:val="both"/>
        <w:rPr>
          <w:rFonts w:ascii="Times New Roman" w:hAnsi="Times New Roman"/>
        </w:rPr>
      </w:pPr>
      <w:r w:rsidRPr="00742BE3">
        <w:rPr>
          <w:rFonts w:ascii="Times New Roman" w:hAnsi="Times New Roman"/>
          <w:b/>
          <w:bCs/>
          <w:i/>
          <w:iCs/>
        </w:rPr>
        <w:t xml:space="preserve">Šifra 673 </w:t>
      </w:r>
      <w:r w:rsidRPr="00742BE3">
        <w:rPr>
          <w:rFonts w:ascii="Times New Roman" w:hAnsi="Times New Roman"/>
        </w:rPr>
        <w:t>prikazuje prihode ostvarene od Hrvatskog zavoda za zdravstveno osiguranje (HZZO) temeljem ugovornih obveza. U prvom polugodištu 2025. godine ti su prihodi iznosili 3.166.006,95 eura, što predstavlja povećanje od 14,8 % u odnosu na isto razdoblje prethodne godine.</w:t>
      </w:r>
      <w:r w:rsidR="00742BE3">
        <w:rPr>
          <w:rFonts w:ascii="Times New Roman" w:hAnsi="Times New Roman"/>
        </w:rPr>
        <w:t xml:space="preserve"> </w:t>
      </w:r>
      <w:r w:rsidRPr="00742BE3">
        <w:rPr>
          <w:rFonts w:ascii="Times New Roman" w:hAnsi="Times New Roman"/>
        </w:rPr>
        <w:t>Povećanje prihoda prvenstveno proizlazi iz promjene financijskog modela, odnosno povećanja ugovorenih sredstava za troškove rada. Ključni utjecaj imal</w:t>
      </w:r>
      <w:r w:rsidR="00BD6D70">
        <w:rPr>
          <w:rFonts w:ascii="Times New Roman" w:hAnsi="Times New Roman"/>
        </w:rPr>
        <w:t>o je</w:t>
      </w:r>
      <w:r w:rsidRPr="00742BE3">
        <w:rPr>
          <w:rFonts w:ascii="Times New Roman" w:hAnsi="Times New Roman"/>
        </w:rPr>
        <w:t>:</w:t>
      </w:r>
    </w:p>
    <w:p w14:paraId="6477EFA3" w14:textId="73531247" w:rsidR="00BD6D70" w:rsidRDefault="00BD6D70" w:rsidP="00742BE3">
      <w:pPr>
        <w:pStyle w:val="Odlomakpopisa"/>
        <w:numPr>
          <w:ilvl w:val="0"/>
          <w:numId w:val="26"/>
        </w:numPr>
        <w:jc w:val="both"/>
        <w:rPr>
          <w:rFonts w:ascii="Times New Roman" w:hAnsi="Times New Roman"/>
        </w:rPr>
      </w:pPr>
      <w:r>
        <w:rPr>
          <w:rFonts w:ascii="Times New Roman" w:hAnsi="Times New Roman"/>
        </w:rPr>
        <w:t xml:space="preserve">povećanje visine ugovorenih sredstava sa HZZO-om zbog uvećanja koeficijenata od 1. ožujka 2024. godine temeljem Uredbe </w:t>
      </w:r>
      <w:r w:rsidRPr="00BD6D70">
        <w:rPr>
          <w:rFonts w:ascii="Times New Roman" w:hAnsi="Times New Roman"/>
        </w:rPr>
        <w:t>o nazivima radnih mjesta, uvjetima za raspored i koeficijentima za obračun plaće u javnim službama</w:t>
      </w:r>
      <w:r>
        <w:rPr>
          <w:rFonts w:ascii="Times New Roman" w:hAnsi="Times New Roman"/>
        </w:rPr>
        <w:t xml:space="preserve"> („Narodne novine“ broj 22/24</w:t>
      </w:r>
      <w:r w:rsidR="001901D3">
        <w:rPr>
          <w:rFonts w:ascii="Times New Roman" w:hAnsi="Times New Roman"/>
        </w:rPr>
        <w:t xml:space="preserve"> – dalje u tekstu: Uredba</w:t>
      </w:r>
      <w:r>
        <w:rPr>
          <w:rFonts w:ascii="Times New Roman" w:hAnsi="Times New Roman"/>
        </w:rPr>
        <w:t>)</w:t>
      </w:r>
    </w:p>
    <w:p w14:paraId="00EF7240" w14:textId="1D9B7111" w:rsidR="00BD6D70" w:rsidRDefault="00BD6D70" w:rsidP="00742BE3">
      <w:pPr>
        <w:pStyle w:val="Odlomakpopisa"/>
        <w:numPr>
          <w:ilvl w:val="0"/>
          <w:numId w:val="26"/>
        </w:numPr>
        <w:jc w:val="both"/>
        <w:rPr>
          <w:rFonts w:ascii="Times New Roman" w:hAnsi="Times New Roman"/>
        </w:rPr>
      </w:pPr>
      <w:r>
        <w:rPr>
          <w:rFonts w:ascii="Times New Roman" w:hAnsi="Times New Roman"/>
        </w:rPr>
        <w:t>uvođenje pripravnosti medicinskih sestara i tehničara u T2 timovima temeljem</w:t>
      </w:r>
      <w:r w:rsidR="00E37F1B" w:rsidRPr="00742BE3">
        <w:rPr>
          <w:rFonts w:ascii="Times New Roman" w:hAnsi="Times New Roman"/>
        </w:rPr>
        <w:t xml:space="preserve"> Odluke o prihvaćanju ponuda za sklapanje ugovora o pružanju zdravstvene zaštite iz obveznog zdravstvenog osiguranja (KLASA: 025-04/24-01/310, URBROJ: 338-01-01-24-01)</w:t>
      </w:r>
      <w:r>
        <w:rPr>
          <w:rFonts w:ascii="Times New Roman" w:hAnsi="Times New Roman"/>
        </w:rPr>
        <w:t xml:space="preserve"> od </w:t>
      </w:r>
      <w:r w:rsidR="004117A1">
        <w:rPr>
          <w:rFonts w:ascii="Times New Roman" w:hAnsi="Times New Roman"/>
        </w:rPr>
        <w:t>3</w:t>
      </w:r>
      <w:r>
        <w:rPr>
          <w:rFonts w:ascii="Times New Roman" w:hAnsi="Times New Roman"/>
        </w:rPr>
        <w:t>. prosinca 2024. godine</w:t>
      </w:r>
    </w:p>
    <w:p w14:paraId="63785E0C" w14:textId="1E2A4138" w:rsidR="00E37F1B" w:rsidRDefault="00BD6D70" w:rsidP="00742BE3">
      <w:pPr>
        <w:pStyle w:val="Odlomakpopisa"/>
        <w:numPr>
          <w:ilvl w:val="0"/>
          <w:numId w:val="26"/>
        </w:numPr>
        <w:jc w:val="both"/>
        <w:rPr>
          <w:rFonts w:ascii="Times New Roman" w:hAnsi="Times New Roman"/>
        </w:rPr>
      </w:pPr>
      <w:r>
        <w:rPr>
          <w:rFonts w:ascii="Times New Roman" w:hAnsi="Times New Roman"/>
        </w:rPr>
        <w:t xml:space="preserve">ugovorena su sa HZZO-om </w:t>
      </w:r>
      <w:r w:rsidR="00E37F1B" w:rsidRPr="00742BE3">
        <w:rPr>
          <w:rFonts w:ascii="Times New Roman" w:hAnsi="Times New Roman"/>
        </w:rPr>
        <w:t>dva dodatna sanitetska tima, od 10. veljače 2025. godine</w:t>
      </w:r>
      <w:r>
        <w:rPr>
          <w:rFonts w:ascii="Times New Roman" w:hAnsi="Times New Roman"/>
        </w:rPr>
        <w:t>, osnovom čega su zaposlena dva</w:t>
      </w:r>
      <w:r w:rsidR="00E37F1B" w:rsidRPr="00742BE3">
        <w:rPr>
          <w:rFonts w:ascii="Times New Roman" w:hAnsi="Times New Roman"/>
        </w:rPr>
        <w:t xml:space="preserve"> vozača sanitetskog vozila i </w:t>
      </w:r>
      <w:r w:rsidR="009501F6" w:rsidRPr="00742BE3">
        <w:rPr>
          <w:rFonts w:ascii="Times New Roman" w:hAnsi="Times New Roman"/>
        </w:rPr>
        <w:t>dvije</w:t>
      </w:r>
      <w:r w:rsidR="00E37F1B" w:rsidRPr="00742BE3">
        <w:rPr>
          <w:rFonts w:ascii="Times New Roman" w:hAnsi="Times New Roman"/>
        </w:rPr>
        <w:t xml:space="preserve"> medicinske sestre, čime je omogućeno pružanje usluga u proširenom obujmu te unaprjeđena organizacija rada i dostupnost zdravstvene skrbi.</w:t>
      </w:r>
    </w:p>
    <w:p w14:paraId="76A2A8D7" w14:textId="77777777" w:rsidR="00BD6D70" w:rsidRPr="00742BE3" w:rsidRDefault="00BD6D70" w:rsidP="00BD6D70">
      <w:pPr>
        <w:pStyle w:val="Odlomakpopisa"/>
        <w:jc w:val="both"/>
        <w:rPr>
          <w:rFonts w:ascii="Times New Roman" w:hAnsi="Times New Roman"/>
        </w:rPr>
      </w:pPr>
    </w:p>
    <w:p w14:paraId="0103ECCF" w14:textId="77777777" w:rsidR="00AA3AFB" w:rsidRPr="00EE3C0B" w:rsidRDefault="00AA3AFB" w:rsidP="00AE2CDD">
      <w:pPr>
        <w:jc w:val="both"/>
        <w:rPr>
          <w:rFonts w:ascii="Times New Roman" w:hAnsi="Times New Roman"/>
        </w:rPr>
      </w:pPr>
    </w:p>
    <w:p w14:paraId="7CF23A98" w14:textId="2BE3C0EA" w:rsidR="000F2D12" w:rsidRPr="00EE3C0B" w:rsidRDefault="00B17A0C" w:rsidP="00B17A0C">
      <w:pPr>
        <w:jc w:val="center"/>
        <w:rPr>
          <w:rFonts w:ascii="Times New Roman" w:hAnsi="Times New Roman"/>
          <w:b/>
        </w:rPr>
      </w:pPr>
      <w:r w:rsidRPr="00EE3C0B">
        <w:rPr>
          <w:rFonts w:ascii="Times New Roman" w:hAnsi="Times New Roman"/>
          <w:b/>
        </w:rPr>
        <w:lastRenderedPageBreak/>
        <w:t>Tablica 1. Struktura prihoda</w:t>
      </w:r>
      <w:r w:rsidR="001C7BCC" w:rsidRPr="00EE3C0B">
        <w:rPr>
          <w:rFonts w:ascii="Times New Roman" w:hAnsi="Times New Roman"/>
          <w:b/>
        </w:rPr>
        <w:t xml:space="preserve"> HZZO –a u 202</w:t>
      </w:r>
      <w:r w:rsidR="000F6D8A">
        <w:rPr>
          <w:rFonts w:ascii="Times New Roman" w:hAnsi="Times New Roman"/>
          <w:b/>
        </w:rPr>
        <w:t>4</w:t>
      </w:r>
      <w:r w:rsidR="001C7BCC" w:rsidRPr="00EE3C0B">
        <w:rPr>
          <w:rFonts w:ascii="Times New Roman" w:hAnsi="Times New Roman"/>
          <w:b/>
        </w:rPr>
        <w:t>. i 202</w:t>
      </w:r>
      <w:r w:rsidR="000F6D8A">
        <w:rPr>
          <w:rFonts w:ascii="Times New Roman" w:hAnsi="Times New Roman"/>
          <w:b/>
        </w:rPr>
        <w:t>5</w:t>
      </w:r>
      <w:r w:rsidR="001C7BCC" w:rsidRPr="00EE3C0B">
        <w:rPr>
          <w:rFonts w:ascii="Times New Roman" w:hAnsi="Times New Roman"/>
          <w:b/>
        </w:rPr>
        <w:t>. godini</w:t>
      </w:r>
    </w:p>
    <w:tbl>
      <w:tblPr>
        <w:tblStyle w:val="Tablicareetke4-isticanje5"/>
        <w:tblW w:w="9212" w:type="dxa"/>
        <w:tblLook w:val="04A0" w:firstRow="1" w:lastRow="0" w:firstColumn="1" w:lastColumn="0" w:noHBand="0" w:noVBand="1"/>
      </w:tblPr>
      <w:tblGrid>
        <w:gridCol w:w="4481"/>
        <w:gridCol w:w="235"/>
        <w:gridCol w:w="2248"/>
        <w:gridCol w:w="2248"/>
      </w:tblGrid>
      <w:tr w:rsidR="00B14F6B" w:rsidRPr="00EE3C0B" w14:paraId="023A78E1" w14:textId="77777777" w:rsidTr="000640B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73BEE568" w14:textId="77777777" w:rsidR="00B14F6B" w:rsidRPr="00EE3C0B" w:rsidRDefault="00B14F6B" w:rsidP="00B14F6B">
            <w:pPr>
              <w:spacing w:after="0" w:line="240" w:lineRule="auto"/>
              <w:jc w:val="center"/>
              <w:rPr>
                <w:rFonts w:ascii="Times New Roman" w:eastAsia="Times New Roman" w:hAnsi="Times New Roman"/>
                <w:b w:val="0"/>
                <w:bCs w:val="0"/>
                <w:lang w:eastAsia="hr-HR"/>
              </w:rPr>
            </w:pPr>
            <w:bookmarkStart w:id="1" w:name="_Hlk125975273"/>
            <w:r w:rsidRPr="00EE3C0B">
              <w:rPr>
                <w:rFonts w:ascii="Times New Roman" w:eastAsia="Times New Roman" w:hAnsi="Times New Roman"/>
                <w:lang w:eastAsia="hr-HR"/>
              </w:rPr>
              <w:t>UPLATA – HZZO</w:t>
            </w:r>
          </w:p>
        </w:tc>
        <w:tc>
          <w:tcPr>
            <w:tcW w:w="235" w:type="dxa"/>
            <w:vMerge w:val="restart"/>
          </w:tcPr>
          <w:p w14:paraId="7D73C149" w14:textId="77777777" w:rsidR="00B14F6B" w:rsidRPr="00EE3C0B" w:rsidRDefault="00B14F6B" w:rsidP="00B14F6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hr-HR"/>
              </w:rPr>
            </w:pPr>
          </w:p>
        </w:tc>
        <w:tc>
          <w:tcPr>
            <w:tcW w:w="2248" w:type="dxa"/>
          </w:tcPr>
          <w:p w14:paraId="5CCB0D1F" w14:textId="7974D2BC" w:rsidR="00B14F6B" w:rsidRPr="00EE3C0B" w:rsidRDefault="00B14F6B" w:rsidP="00B14F6B">
            <w:pPr>
              <w:spacing w:after="0" w:line="240" w:lineRule="auto"/>
              <w:ind w:firstLine="7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hr-HR"/>
              </w:rPr>
            </w:pPr>
            <w:r w:rsidRPr="00EE3C0B">
              <w:rPr>
                <w:rFonts w:ascii="Times New Roman" w:eastAsia="Times New Roman" w:hAnsi="Times New Roman"/>
                <w:lang w:eastAsia="hr-HR"/>
              </w:rPr>
              <w:t>IZNOS 202</w:t>
            </w:r>
            <w:r w:rsidR="00AA3AFB">
              <w:rPr>
                <w:rFonts w:ascii="Times New Roman" w:eastAsia="Times New Roman" w:hAnsi="Times New Roman"/>
                <w:lang w:eastAsia="hr-HR"/>
              </w:rPr>
              <w:t>4</w:t>
            </w:r>
            <w:r w:rsidRPr="00EE3C0B">
              <w:rPr>
                <w:rFonts w:ascii="Times New Roman" w:eastAsia="Times New Roman" w:hAnsi="Times New Roman"/>
                <w:lang w:eastAsia="hr-HR"/>
              </w:rPr>
              <w:t>. GODINA</w:t>
            </w:r>
          </w:p>
        </w:tc>
        <w:tc>
          <w:tcPr>
            <w:tcW w:w="2248" w:type="dxa"/>
          </w:tcPr>
          <w:p w14:paraId="74C344FC" w14:textId="20B96B71" w:rsidR="00B14F6B" w:rsidRPr="00EE3C0B" w:rsidRDefault="00B14F6B" w:rsidP="00B14F6B">
            <w:pPr>
              <w:spacing w:after="0" w:line="240" w:lineRule="auto"/>
              <w:ind w:firstLine="79"/>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hr-HR"/>
              </w:rPr>
            </w:pPr>
            <w:r w:rsidRPr="00EE3C0B">
              <w:rPr>
                <w:rFonts w:ascii="Times New Roman" w:eastAsia="Times New Roman" w:hAnsi="Times New Roman"/>
                <w:lang w:eastAsia="hr-HR"/>
              </w:rPr>
              <w:t>IZNOS 202</w:t>
            </w:r>
            <w:r w:rsidR="00AA3AFB">
              <w:rPr>
                <w:rFonts w:ascii="Times New Roman" w:eastAsia="Times New Roman" w:hAnsi="Times New Roman"/>
                <w:lang w:eastAsia="hr-HR"/>
              </w:rPr>
              <w:t>5</w:t>
            </w:r>
            <w:r w:rsidRPr="00EE3C0B">
              <w:rPr>
                <w:rFonts w:ascii="Times New Roman" w:eastAsia="Times New Roman" w:hAnsi="Times New Roman"/>
                <w:lang w:eastAsia="hr-HR"/>
              </w:rPr>
              <w:t>. GODINA</w:t>
            </w:r>
          </w:p>
        </w:tc>
      </w:tr>
      <w:tr w:rsidR="003611B0" w:rsidRPr="00EE3C0B" w14:paraId="0B9E6887"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183BF0A2"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GLAVARINA – SANITET</w:t>
            </w:r>
          </w:p>
        </w:tc>
        <w:tc>
          <w:tcPr>
            <w:tcW w:w="235" w:type="dxa"/>
            <w:vMerge/>
          </w:tcPr>
          <w:p w14:paraId="4E8B46BA" w14:textId="77777777" w:rsidR="003611B0" w:rsidRPr="00EE3C0B" w:rsidRDefault="003611B0"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5025302D" w14:textId="220B52DF" w:rsidR="003611B0" w:rsidRPr="00EE3C0B" w:rsidRDefault="009501F6" w:rsidP="00ED0C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 xml:space="preserve">618.550,52 </w:t>
            </w:r>
            <w:r w:rsidRPr="00EE3C0B">
              <w:rPr>
                <w:rFonts w:ascii="Times New Roman" w:eastAsia="Times New Roman" w:hAnsi="Times New Roman"/>
                <w:bCs/>
                <w:lang w:eastAsia="hr-HR"/>
              </w:rPr>
              <w:t>€</w:t>
            </w:r>
          </w:p>
        </w:tc>
        <w:tc>
          <w:tcPr>
            <w:tcW w:w="2248" w:type="dxa"/>
          </w:tcPr>
          <w:p w14:paraId="3DB609B0" w14:textId="174C68A6" w:rsidR="003611B0" w:rsidRPr="00EE3C0B" w:rsidRDefault="001B2142"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710.377,73</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37CFEF07" w14:textId="77777777" w:rsidTr="000640BD">
        <w:trPr>
          <w:trHeight w:val="454"/>
        </w:trPr>
        <w:tc>
          <w:tcPr>
            <w:cnfStyle w:val="001000000000" w:firstRow="0" w:lastRow="0" w:firstColumn="1" w:lastColumn="0" w:oddVBand="0" w:evenVBand="0" w:oddHBand="0" w:evenHBand="0" w:firstRowFirstColumn="0" w:firstRowLastColumn="0" w:lastRowFirstColumn="0" w:lastRowLastColumn="0"/>
            <w:tcW w:w="4481" w:type="dxa"/>
          </w:tcPr>
          <w:p w14:paraId="571CB060" w14:textId="716967AC" w:rsidR="003611B0" w:rsidRPr="00EE3C0B" w:rsidRDefault="000640BD"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GLAVARINA – HITNA</w:t>
            </w:r>
          </w:p>
        </w:tc>
        <w:tc>
          <w:tcPr>
            <w:tcW w:w="235" w:type="dxa"/>
            <w:vMerge/>
          </w:tcPr>
          <w:p w14:paraId="02A72899" w14:textId="77777777" w:rsidR="003611B0" w:rsidRPr="00EE3C0B" w:rsidRDefault="003611B0"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p>
        </w:tc>
        <w:tc>
          <w:tcPr>
            <w:tcW w:w="2248" w:type="dxa"/>
          </w:tcPr>
          <w:p w14:paraId="61CD2143" w14:textId="4BF191CE" w:rsidR="003611B0" w:rsidRPr="00EE3C0B" w:rsidRDefault="009501F6" w:rsidP="000640B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1.952.760,37</w:t>
            </w:r>
            <w:r w:rsidR="000640BD" w:rsidRPr="00EE3C0B">
              <w:rPr>
                <w:rFonts w:ascii="Times New Roman" w:eastAsia="Times New Roman" w:hAnsi="Times New Roman"/>
                <w:bCs/>
                <w:lang w:eastAsia="hr-HR"/>
              </w:rPr>
              <w:t xml:space="preserve"> €</w:t>
            </w:r>
          </w:p>
        </w:tc>
        <w:tc>
          <w:tcPr>
            <w:tcW w:w="2248" w:type="dxa"/>
          </w:tcPr>
          <w:p w14:paraId="15820394" w14:textId="01EE427B" w:rsidR="003611B0" w:rsidRPr="00EE3C0B" w:rsidRDefault="001B2142"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2.2</w:t>
            </w:r>
            <w:r w:rsidR="00B26749">
              <w:rPr>
                <w:rFonts w:ascii="Times New Roman" w:eastAsia="Times New Roman" w:hAnsi="Times New Roman"/>
                <w:bCs/>
                <w:lang w:eastAsia="hr-HR"/>
              </w:rPr>
              <w:t>77</w:t>
            </w:r>
            <w:r>
              <w:rPr>
                <w:rFonts w:ascii="Times New Roman" w:eastAsia="Times New Roman" w:hAnsi="Times New Roman"/>
                <w:bCs/>
                <w:lang w:eastAsia="hr-HR"/>
              </w:rPr>
              <w:t>.</w:t>
            </w:r>
            <w:r w:rsidR="00B26749">
              <w:rPr>
                <w:rFonts w:ascii="Times New Roman" w:eastAsia="Times New Roman" w:hAnsi="Times New Roman"/>
                <w:bCs/>
                <w:lang w:eastAsia="hr-HR"/>
              </w:rPr>
              <w:t>352</w:t>
            </w:r>
            <w:r>
              <w:rPr>
                <w:rFonts w:ascii="Times New Roman" w:eastAsia="Times New Roman" w:hAnsi="Times New Roman"/>
                <w:bCs/>
                <w:lang w:eastAsia="hr-HR"/>
              </w:rPr>
              <w:t>,</w:t>
            </w:r>
            <w:r w:rsidR="00B26749">
              <w:rPr>
                <w:rFonts w:ascii="Times New Roman" w:eastAsia="Times New Roman" w:hAnsi="Times New Roman"/>
                <w:bCs/>
                <w:lang w:eastAsia="hr-HR"/>
              </w:rPr>
              <w:t>55</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48044E" w:rsidRPr="00EE3C0B" w14:paraId="7A4B0D34"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7554E821" w14:textId="7EB1AB6D" w:rsidR="0048044E" w:rsidRPr="00EE3C0B" w:rsidRDefault="0048044E" w:rsidP="003611B0">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SANITET KILOMETRI (SKM)</w:t>
            </w:r>
          </w:p>
        </w:tc>
        <w:tc>
          <w:tcPr>
            <w:tcW w:w="235" w:type="dxa"/>
            <w:vMerge/>
          </w:tcPr>
          <w:p w14:paraId="555A38FE" w14:textId="77777777" w:rsidR="0048044E" w:rsidRPr="00EE3C0B" w:rsidRDefault="0048044E"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01493D9F" w14:textId="7C1D0EDE" w:rsidR="0048044E" w:rsidRPr="00D8375C" w:rsidRDefault="009501F6" w:rsidP="000640B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115.109,48</w:t>
            </w:r>
            <w:r w:rsidR="008058A8">
              <w:rPr>
                <w:rFonts w:ascii="Times New Roman" w:eastAsia="Times New Roman" w:hAnsi="Times New Roman"/>
                <w:bCs/>
                <w:lang w:eastAsia="hr-HR"/>
              </w:rPr>
              <w:t xml:space="preserve"> €</w:t>
            </w:r>
          </w:p>
        </w:tc>
        <w:tc>
          <w:tcPr>
            <w:tcW w:w="2248" w:type="dxa"/>
          </w:tcPr>
          <w:p w14:paraId="71CDABF7" w14:textId="52ACDA07" w:rsidR="0048044E" w:rsidRDefault="00DF373F"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11</w:t>
            </w:r>
            <w:r w:rsidR="00FC25A6">
              <w:rPr>
                <w:rFonts w:ascii="Times New Roman" w:eastAsia="Times New Roman" w:hAnsi="Times New Roman"/>
                <w:bCs/>
                <w:lang w:eastAsia="hr-HR"/>
              </w:rPr>
              <w:t>7</w:t>
            </w:r>
            <w:r>
              <w:rPr>
                <w:rFonts w:ascii="Times New Roman" w:eastAsia="Times New Roman" w:hAnsi="Times New Roman"/>
                <w:bCs/>
                <w:lang w:eastAsia="hr-HR"/>
              </w:rPr>
              <w:t>.005,98</w:t>
            </w:r>
            <w:r w:rsidR="00F56FED" w:rsidRPr="00EE3C0B">
              <w:rPr>
                <w:rFonts w:ascii="Times New Roman" w:eastAsia="Times New Roman" w:hAnsi="Times New Roman"/>
                <w:bCs/>
                <w:lang w:eastAsia="hr-HR"/>
              </w:rPr>
              <w:t xml:space="preserve"> €</w:t>
            </w:r>
          </w:p>
        </w:tc>
      </w:tr>
      <w:tr w:rsidR="003611B0" w:rsidRPr="00EE3C0B" w14:paraId="44A6C815" w14:textId="77777777" w:rsidTr="000640BD">
        <w:trPr>
          <w:trHeight w:val="454"/>
        </w:trPr>
        <w:tc>
          <w:tcPr>
            <w:cnfStyle w:val="001000000000" w:firstRow="0" w:lastRow="0" w:firstColumn="1" w:lastColumn="0" w:oddVBand="0" w:evenVBand="0" w:oddHBand="0" w:evenHBand="0" w:firstRowFirstColumn="0" w:firstRowLastColumn="0" w:lastRowFirstColumn="0" w:lastRowLastColumn="0"/>
            <w:tcW w:w="4481" w:type="dxa"/>
          </w:tcPr>
          <w:p w14:paraId="3E5B4B07"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LIJEKOVI HITNA – TEREN (LIH)</w:t>
            </w:r>
          </w:p>
        </w:tc>
        <w:tc>
          <w:tcPr>
            <w:tcW w:w="235" w:type="dxa"/>
            <w:vMerge/>
          </w:tcPr>
          <w:p w14:paraId="4F5A1439" w14:textId="77777777" w:rsidR="003611B0" w:rsidRPr="00EE3C0B" w:rsidRDefault="003611B0"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p>
        </w:tc>
        <w:tc>
          <w:tcPr>
            <w:tcW w:w="2248" w:type="dxa"/>
          </w:tcPr>
          <w:p w14:paraId="4DC6AFE3" w14:textId="0CE7A131" w:rsidR="003611B0" w:rsidRPr="00EE3C0B" w:rsidRDefault="009501F6" w:rsidP="00ED0C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 xml:space="preserve">726,02 </w:t>
            </w:r>
            <w:r w:rsidR="00AA3AFB" w:rsidRPr="00EE3C0B">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w:t>
            </w:r>
          </w:p>
        </w:tc>
        <w:tc>
          <w:tcPr>
            <w:tcW w:w="2248" w:type="dxa"/>
          </w:tcPr>
          <w:p w14:paraId="5A5687DB" w14:textId="08F48D15" w:rsidR="003611B0" w:rsidRPr="00EE3C0B" w:rsidRDefault="00D5376B"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761,91</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773F675A"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4D569A35"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LIJEKOVI HITNA – AMBULANTA (LIA)</w:t>
            </w:r>
          </w:p>
        </w:tc>
        <w:tc>
          <w:tcPr>
            <w:tcW w:w="235" w:type="dxa"/>
            <w:vMerge/>
          </w:tcPr>
          <w:p w14:paraId="0E66AF29" w14:textId="77777777" w:rsidR="003611B0" w:rsidRPr="00EE3C0B" w:rsidRDefault="003611B0"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145A6B73" w14:textId="2CD4E498" w:rsidR="003611B0" w:rsidRPr="00EE3C0B" w:rsidRDefault="009501F6" w:rsidP="00ED0C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w:t>
            </w:r>
            <w:r w:rsidR="001B2142">
              <w:rPr>
                <w:rFonts w:ascii="Times New Roman" w:eastAsia="Times New Roman" w:hAnsi="Times New Roman"/>
                <w:bCs/>
                <w:lang w:eastAsia="hr-HR"/>
              </w:rPr>
              <w:t>.</w:t>
            </w:r>
            <w:r>
              <w:rPr>
                <w:rFonts w:ascii="Times New Roman" w:eastAsia="Times New Roman" w:hAnsi="Times New Roman"/>
                <w:bCs/>
                <w:lang w:eastAsia="hr-HR"/>
              </w:rPr>
              <w:t>246,03</w:t>
            </w:r>
            <w:r w:rsidR="00D8375C">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w:t>
            </w:r>
          </w:p>
        </w:tc>
        <w:tc>
          <w:tcPr>
            <w:tcW w:w="2248" w:type="dxa"/>
          </w:tcPr>
          <w:p w14:paraId="6BD8CD0D" w14:textId="3A239514" w:rsidR="003611B0" w:rsidRPr="00EE3C0B" w:rsidRDefault="00D5376B"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1.011,54</w:t>
            </w:r>
            <w:r w:rsidR="00AA3AFB">
              <w:rPr>
                <w:rFonts w:ascii="Times New Roman" w:eastAsia="Times New Roman" w:hAnsi="Times New Roman"/>
                <w:bCs/>
                <w:lang w:eastAsia="hr-HR"/>
              </w:rPr>
              <w:t xml:space="preserve"> </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2E9AF910" w14:textId="77777777" w:rsidTr="000640BD">
        <w:trPr>
          <w:trHeight w:val="454"/>
        </w:trPr>
        <w:tc>
          <w:tcPr>
            <w:cnfStyle w:val="001000000000" w:firstRow="0" w:lastRow="0" w:firstColumn="1" w:lastColumn="0" w:oddVBand="0" w:evenVBand="0" w:oddHBand="0" w:evenHBand="0" w:firstRowFirstColumn="0" w:firstRowLastColumn="0" w:lastRowFirstColumn="0" w:lastRowLastColumn="0"/>
            <w:tcW w:w="4481" w:type="dxa"/>
          </w:tcPr>
          <w:p w14:paraId="566CDCCF"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INOZEMNI LIJEKOVI HITNA (LIS)</w:t>
            </w:r>
          </w:p>
        </w:tc>
        <w:tc>
          <w:tcPr>
            <w:tcW w:w="235" w:type="dxa"/>
            <w:vMerge/>
          </w:tcPr>
          <w:p w14:paraId="295FC772" w14:textId="77777777" w:rsidR="003611B0" w:rsidRPr="00EE3C0B" w:rsidRDefault="003611B0"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p>
        </w:tc>
        <w:tc>
          <w:tcPr>
            <w:tcW w:w="2248" w:type="dxa"/>
          </w:tcPr>
          <w:p w14:paraId="5A731683" w14:textId="1C86006A" w:rsidR="003611B0" w:rsidRPr="00EE3C0B" w:rsidRDefault="001B2142" w:rsidP="00ED0C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30,10</w:t>
            </w:r>
            <w:r w:rsidR="00D8375C">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w:t>
            </w:r>
          </w:p>
        </w:tc>
        <w:tc>
          <w:tcPr>
            <w:tcW w:w="2248" w:type="dxa"/>
          </w:tcPr>
          <w:p w14:paraId="0C337EFA" w14:textId="1648C12B" w:rsidR="003611B0" w:rsidRPr="00EE3C0B" w:rsidRDefault="00D5376B"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24.63</w:t>
            </w:r>
            <w:r w:rsidR="00AA3AFB">
              <w:rPr>
                <w:rFonts w:ascii="Times New Roman" w:eastAsia="Times New Roman" w:hAnsi="Times New Roman"/>
                <w:bCs/>
                <w:lang w:eastAsia="hr-HR"/>
              </w:rPr>
              <w:t xml:space="preserve"> </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01ABAF5E"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0A51B627"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INOZEMNI POSTUPCI HITNA – TEREN (IPOH)</w:t>
            </w:r>
          </w:p>
        </w:tc>
        <w:tc>
          <w:tcPr>
            <w:tcW w:w="235" w:type="dxa"/>
            <w:vMerge/>
          </w:tcPr>
          <w:p w14:paraId="7BC5B9C0" w14:textId="77777777" w:rsidR="003611B0" w:rsidRPr="00EE3C0B" w:rsidRDefault="003611B0"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6B73F4CE" w14:textId="760805D6" w:rsidR="003611B0" w:rsidRPr="00EE3C0B" w:rsidRDefault="001B2142" w:rsidP="00ED0C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8.790,88</w:t>
            </w:r>
            <w:r w:rsidR="00D8375C">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w:t>
            </w:r>
          </w:p>
        </w:tc>
        <w:tc>
          <w:tcPr>
            <w:tcW w:w="2248" w:type="dxa"/>
          </w:tcPr>
          <w:p w14:paraId="5A837EFE" w14:textId="21FF14B1" w:rsidR="003611B0" w:rsidRPr="00EE3C0B" w:rsidRDefault="00D5376B"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10.122,00</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79CBAB38" w14:textId="77777777" w:rsidTr="000640BD">
        <w:trPr>
          <w:trHeight w:val="454"/>
        </w:trPr>
        <w:tc>
          <w:tcPr>
            <w:cnfStyle w:val="001000000000" w:firstRow="0" w:lastRow="0" w:firstColumn="1" w:lastColumn="0" w:oddVBand="0" w:evenVBand="0" w:oddHBand="0" w:evenHBand="0" w:firstRowFirstColumn="0" w:firstRowLastColumn="0" w:lastRowFirstColumn="0" w:lastRowLastColumn="0"/>
            <w:tcW w:w="4481" w:type="dxa"/>
          </w:tcPr>
          <w:p w14:paraId="32735B80" w14:textId="77777777"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INOZEMNI POSTUPCI HITNA – AMBULANTA (IPOA)</w:t>
            </w:r>
          </w:p>
        </w:tc>
        <w:tc>
          <w:tcPr>
            <w:tcW w:w="235" w:type="dxa"/>
            <w:vMerge/>
          </w:tcPr>
          <w:p w14:paraId="0E8A19BE" w14:textId="77777777" w:rsidR="003611B0" w:rsidRPr="00EE3C0B" w:rsidRDefault="003611B0"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p>
        </w:tc>
        <w:tc>
          <w:tcPr>
            <w:tcW w:w="2248" w:type="dxa"/>
          </w:tcPr>
          <w:p w14:paraId="630A4924" w14:textId="19F66014" w:rsidR="003611B0" w:rsidRPr="00EE3C0B" w:rsidRDefault="001B2142" w:rsidP="00ED0C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17.308,64</w:t>
            </w:r>
            <w:r w:rsidR="00D8375C">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w:t>
            </w:r>
          </w:p>
        </w:tc>
        <w:tc>
          <w:tcPr>
            <w:tcW w:w="2248" w:type="dxa"/>
          </w:tcPr>
          <w:p w14:paraId="1CA4CFFC" w14:textId="3F75C265" w:rsidR="003611B0" w:rsidRPr="00EE3C0B" w:rsidRDefault="00D5376B"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16.274,67</w:t>
            </w:r>
            <w:r w:rsidR="001D1AD7"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52D5938B"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157477C9" w14:textId="11473E99"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KM – HITNA</w:t>
            </w:r>
            <w:r w:rsidR="001D1AD7" w:rsidRPr="00EE3C0B">
              <w:rPr>
                <w:rFonts w:ascii="Times New Roman" w:eastAsia="Times New Roman" w:hAnsi="Times New Roman"/>
                <w:lang w:eastAsia="hr-HR"/>
              </w:rPr>
              <w:t xml:space="preserve"> (HKM)</w:t>
            </w:r>
          </w:p>
        </w:tc>
        <w:tc>
          <w:tcPr>
            <w:tcW w:w="235" w:type="dxa"/>
            <w:vMerge/>
          </w:tcPr>
          <w:p w14:paraId="302417FD" w14:textId="77777777" w:rsidR="003611B0" w:rsidRPr="00EE3C0B" w:rsidRDefault="003611B0" w:rsidP="003611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73B900B3" w14:textId="694D06F4" w:rsidR="003611B0" w:rsidRPr="00EE3C0B" w:rsidRDefault="001B2142" w:rsidP="00ED0C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41.375,90</w:t>
            </w:r>
            <w:r w:rsidR="008058A8">
              <w:rPr>
                <w:rFonts w:ascii="Times New Roman" w:eastAsia="Times New Roman" w:hAnsi="Times New Roman"/>
                <w:bCs/>
                <w:lang w:eastAsia="hr-HR"/>
              </w:rPr>
              <w:t xml:space="preserve"> €</w:t>
            </w:r>
          </w:p>
        </w:tc>
        <w:tc>
          <w:tcPr>
            <w:tcW w:w="2248" w:type="dxa"/>
          </w:tcPr>
          <w:p w14:paraId="1B5CD149" w14:textId="6AE73F57" w:rsidR="003611B0" w:rsidRPr="00EE3C0B" w:rsidRDefault="00D5376B" w:rsidP="00D537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32.703,96</w:t>
            </w:r>
            <w:r w:rsidR="00876A36"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3611B0" w:rsidRPr="00EE3C0B" w14:paraId="4D7557E6" w14:textId="77777777" w:rsidTr="000640BD">
        <w:trPr>
          <w:trHeight w:val="454"/>
        </w:trPr>
        <w:tc>
          <w:tcPr>
            <w:cnfStyle w:val="001000000000" w:firstRow="0" w:lastRow="0" w:firstColumn="1" w:lastColumn="0" w:oddVBand="0" w:evenVBand="0" w:oddHBand="0" w:evenHBand="0" w:firstRowFirstColumn="0" w:firstRowLastColumn="0" w:lastRowFirstColumn="0" w:lastRowLastColumn="0"/>
            <w:tcW w:w="4481" w:type="dxa"/>
          </w:tcPr>
          <w:p w14:paraId="668A13E9" w14:textId="14CC752C" w:rsidR="003611B0" w:rsidRPr="00EE3C0B" w:rsidRDefault="003611B0" w:rsidP="003611B0">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KM INOZEMNI – HITNA</w:t>
            </w:r>
            <w:r w:rsidR="001D1AD7" w:rsidRPr="00EE3C0B">
              <w:rPr>
                <w:rFonts w:ascii="Times New Roman" w:eastAsia="Times New Roman" w:hAnsi="Times New Roman"/>
                <w:lang w:eastAsia="hr-HR"/>
              </w:rPr>
              <w:t xml:space="preserve"> (IKM)</w:t>
            </w:r>
          </w:p>
        </w:tc>
        <w:tc>
          <w:tcPr>
            <w:tcW w:w="235" w:type="dxa"/>
            <w:vMerge/>
          </w:tcPr>
          <w:p w14:paraId="5A2AB85F" w14:textId="77777777" w:rsidR="003611B0" w:rsidRPr="00EE3C0B" w:rsidRDefault="003611B0"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p>
        </w:tc>
        <w:tc>
          <w:tcPr>
            <w:tcW w:w="2248" w:type="dxa"/>
          </w:tcPr>
          <w:p w14:paraId="33EFEF7A" w14:textId="77EB490F" w:rsidR="003611B0" w:rsidRPr="00EE3C0B" w:rsidRDefault="001B2142" w:rsidP="00ED0C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704,95</w:t>
            </w:r>
            <w:r w:rsidR="00D8375C">
              <w:rPr>
                <w:rFonts w:ascii="Times New Roman" w:eastAsia="Times New Roman" w:hAnsi="Times New Roman"/>
                <w:bCs/>
                <w:lang w:eastAsia="hr-HR"/>
              </w:rPr>
              <w:t xml:space="preserve"> </w:t>
            </w:r>
            <w:r w:rsidR="00ED0C33" w:rsidRPr="00EE3C0B">
              <w:rPr>
                <w:rFonts w:ascii="Times New Roman" w:eastAsia="Times New Roman" w:hAnsi="Times New Roman"/>
                <w:bCs/>
                <w:lang w:eastAsia="hr-HR"/>
              </w:rPr>
              <w:t xml:space="preserve"> €</w:t>
            </w:r>
          </w:p>
        </w:tc>
        <w:tc>
          <w:tcPr>
            <w:tcW w:w="2248" w:type="dxa"/>
          </w:tcPr>
          <w:p w14:paraId="16C2E26E" w14:textId="2E877BA9" w:rsidR="003611B0" w:rsidRPr="00EE3C0B" w:rsidRDefault="00FC25A6" w:rsidP="00361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lang w:eastAsia="hr-HR"/>
              </w:rPr>
            </w:pPr>
            <w:r>
              <w:rPr>
                <w:rFonts w:ascii="Times New Roman" w:eastAsia="Times New Roman" w:hAnsi="Times New Roman"/>
                <w:bCs/>
                <w:lang w:eastAsia="hr-HR"/>
              </w:rPr>
              <w:t>1</w:t>
            </w:r>
            <w:r w:rsidR="00D5376B">
              <w:rPr>
                <w:rFonts w:ascii="Times New Roman" w:eastAsia="Times New Roman" w:hAnsi="Times New Roman"/>
                <w:bCs/>
                <w:lang w:eastAsia="hr-HR"/>
              </w:rPr>
              <w:t>.132,89</w:t>
            </w:r>
            <w:r w:rsidR="00876A36" w:rsidRPr="00EE3C0B">
              <w:rPr>
                <w:rFonts w:ascii="Times New Roman" w:eastAsia="Times New Roman" w:hAnsi="Times New Roman"/>
                <w:bCs/>
                <w:lang w:eastAsia="hr-HR"/>
              </w:rPr>
              <w:t xml:space="preserve"> </w:t>
            </w:r>
            <w:r w:rsidR="003611B0" w:rsidRPr="00EE3C0B">
              <w:rPr>
                <w:rFonts w:ascii="Times New Roman" w:eastAsia="Times New Roman" w:hAnsi="Times New Roman"/>
                <w:bCs/>
                <w:lang w:eastAsia="hr-HR"/>
              </w:rPr>
              <w:t>€</w:t>
            </w:r>
          </w:p>
        </w:tc>
      </w:tr>
      <w:tr w:rsidR="00263373" w:rsidRPr="00EE3C0B" w14:paraId="2417A2A3" w14:textId="77777777" w:rsidTr="000640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481" w:type="dxa"/>
          </w:tcPr>
          <w:p w14:paraId="29B9E667" w14:textId="77777777" w:rsidR="00263373" w:rsidRPr="00EE3C0B" w:rsidRDefault="00263373" w:rsidP="00263373">
            <w:pPr>
              <w:spacing w:after="0" w:line="240" w:lineRule="auto"/>
              <w:jc w:val="center"/>
              <w:rPr>
                <w:rFonts w:ascii="Times New Roman" w:eastAsia="Times New Roman" w:hAnsi="Times New Roman"/>
                <w:b w:val="0"/>
                <w:bCs w:val="0"/>
                <w:lang w:eastAsia="hr-HR"/>
              </w:rPr>
            </w:pPr>
            <w:r w:rsidRPr="00EE3C0B">
              <w:rPr>
                <w:rFonts w:ascii="Times New Roman" w:eastAsia="Times New Roman" w:hAnsi="Times New Roman"/>
                <w:lang w:eastAsia="hr-HR"/>
              </w:rPr>
              <w:t>UKUPNO:</w:t>
            </w:r>
          </w:p>
        </w:tc>
        <w:tc>
          <w:tcPr>
            <w:tcW w:w="235" w:type="dxa"/>
          </w:tcPr>
          <w:p w14:paraId="5BC8BAB5" w14:textId="77777777" w:rsidR="00263373" w:rsidRPr="00EE3C0B" w:rsidRDefault="00263373" w:rsidP="002633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lang w:eastAsia="hr-HR"/>
              </w:rPr>
            </w:pPr>
          </w:p>
        </w:tc>
        <w:tc>
          <w:tcPr>
            <w:tcW w:w="2248" w:type="dxa"/>
          </w:tcPr>
          <w:p w14:paraId="3EAFA1EC" w14:textId="181D0E7A" w:rsidR="00263373" w:rsidRPr="00EE3C0B" w:rsidRDefault="001B2142" w:rsidP="001859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eastAsia="Times New Roman" w:hAnsi="Times New Roman"/>
                <w:b/>
                <w:lang w:eastAsia="hr-HR"/>
              </w:rPr>
              <w:t>2.756.602,89</w:t>
            </w:r>
            <w:r w:rsidR="00D8375C">
              <w:rPr>
                <w:rFonts w:ascii="Times New Roman" w:eastAsia="Times New Roman" w:hAnsi="Times New Roman"/>
                <w:b/>
                <w:lang w:eastAsia="hr-HR"/>
              </w:rPr>
              <w:t xml:space="preserve"> </w:t>
            </w:r>
            <w:r w:rsidR="00EB22E7" w:rsidRPr="00EE3C0B">
              <w:rPr>
                <w:rFonts w:ascii="Times New Roman" w:eastAsia="Times New Roman" w:hAnsi="Times New Roman"/>
                <w:b/>
                <w:lang w:eastAsia="hr-HR"/>
              </w:rPr>
              <w:t>€</w:t>
            </w:r>
          </w:p>
        </w:tc>
        <w:tc>
          <w:tcPr>
            <w:tcW w:w="2248" w:type="dxa"/>
          </w:tcPr>
          <w:p w14:paraId="72E3B159" w14:textId="7B6EFB00" w:rsidR="00263373" w:rsidRPr="00EE3C0B" w:rsidRDefault="00D5376B" w:rsidP="002633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lang w:eastAsia="hr-HR"/>
              </w:rPr>
            </w:pPr>
            <w:r>
              <w:rPr>
                <w:rFonts w:ascii="Times New Roman" w:eastAsia="Times New Roman" w:hAnsi="Times New Roman"/>
                <w:b/>
                <w:lang w:eastAsia="hr-HR"/>
              </w:rPr>
              <w:t xml:space="preserve">3.166.006,95 </w:t>
            </w:r>
            <w:r w:rsidR="00876A36" w:rsidRPr="00EE3C0B">
              <w:rPr>
                <w:rFonts w:ascii="Times New Roman" w:eastAsia="Times New Roman" w:hAnsi="Times New Roman"/>
                <w:b/>
                <w:lang w:eastAsia="hr-HR"/>
              </w:rPr>
              <w:t xml:space="preserve"> </w:t>
            </w:r>
            <w:r w:rsidR="00EB22E7" w:rsidRPr="00EE3C0B">
              <w:rPr>
                <w:rFonts w:ascii="Times New Roman" w:eastAsia="Times New Roman" w:hAnsi="Times New Roman"/>
                <w:b/>
                <w:lang w:eastAsia="hr-HR"/>
              </w:rPr>
              <w:t>€</w:t>
            </w:r>
          </w:p>
        </w:tc>
      </w:tr>
      <w:bookmarkEnd w:id="1"/>
    </w:tbl>
    <w:p w14:paraId="39C71212" w14:textId="528826C0" w:rsidR="00D21A3E" w:rsidRPr="00EE3C0B" w:rsidRDefault="00D21A3E" w:rsidP="00F570B8">
      <w:pPr>
        <w:jc w:val="both"/>
        <w:rPr>
          <w:rFonts w:ascii="Times New Roman" w:hAnsi="Times New Roman"/>
          <w:b/>
          <w:bCs/>
          <w:u w:val="single"/>
        </w:rPr>
      </w:pPr>
    </w:p>
    <w:p w14:paraId="068BDD87" w14:textId="43DDF3A1" w:rsidR="00A21515" w:rsidRDefault="00B26749" w:rsidP="00F570B8">
      <w:pPr>
        <w:jc w:val="both"/>
        <w:rPr>
          <w:rFonts w:ascii="Times New Roman" w:hAnsi="Times New Roman"/>
          <w:bCs/>
        </w:rPr>
      </w:pPr>
      <w:r w:rsidRPr="00B26749">
        <w:rPr>
          <w:rFonts w:ascii="Times New Roman" w:hAnsi="Times New Roman"/>
          <w:b/>
          <w:bCs/>
        </w:rPr>
        <w:t>Tablica 1.</w:t>
      </w:r>
      <w:r w:rsidRPr="00B26749">
        <w:rPr>
          <w:rFonts w:ascii="Times New Roman" w:hAnsi="Times New Roman"/>
          <w:bCs/>
        </w:rPr>
        <w:t xml:space="preserve"> prikazuje strukturu prihoda od Hrvatskog zavoda za zdravstveno osiguranje (HZZO) u 2024. i 2025. godini. Ukupni prihodi u </w:t>
      </w:r>
      <w:r w:rsidR="00176E3B" w:rsidRPr="00742BE3">
        <w:rPr>
          <w:rFonts w:ascii="Times New Roman" w:hAnsi="Times New Roman"/>
          <w:bCs/>
        </w:rPr>
        <w:t xml:space="preserve">prvom polugodištu </w:t>
      </w:r>
      <w:r w:rsidRPr="00B26749">
        <w:rPr>
          <w:rFonts w:ascii="Times New Roman" w:hAnsi="Times New Roman"/>
          <w:bCs/>
        </w:rPr>
        <w:t xml:space="preserve">2025. godini iznosili su 3.166.006,95 eura, što predstavlja povećanje od 14,85 % u odnosu na 2.756.602,89 eura ostvarenih u </w:t>
      </w:r>
      <w:r w:rsidR="00295ED6">
        <w:rPr>
          <w:rFonts w:ascii="Times New Roman" w:hAnsi="Times New Roman"/>
          <w:bCs/>
        </w:rPr>
        <w:t xml:space="preserve">istom razdoblju </w:t>
      </w:r>
      <w:r w:rsidRPr="00B26749">
        <w:rPr>
          <w:rFonts w:ascii="Times New Roman" w:hAnsi="Times New Roman"/>
          <w:bCs/>
        </w:rPr>
        <w:t>202</w:t>
      </w:r>
      <w:r w:rsidR="00295ED6">
        <w:rPr>
          <w:rFonts w:ascii="Times New Roman" w:hAnsi="Times New Roman"/>
          <w:bCs/>
        </w:rPr>
        <w:t>5</w:t>
      </w:r>
      <w:r w:rsidRPr="00B26749">
        <w:rPr>
          <w:rFonts w:ascii="Times New Roman" w:hAnsi="Times New Roman"/>
          <w:bCs/>
        </w:rPr>
        <w:t>. godin</w:t>
      </w:r>
      <w:r w:rsidR="00295ED6">
        <w:rPr>
          <w:rFonts w:ascii="Times New Roman" w:hAnsi="Times New Roman"/>
          <w:bCs/>
        </w:rPr>
        <w:t>e</w:t>
      </w:r>
      <w:r w:rsidRPr="00B26749">
        <w:rPr>
          <w:rFonts w:ascii="Times New Roman" w:hAnsi="Times New Roman"/>
          <w:bCs/>
        </w:rPr>
        <w:t>.</w:t>
      </w:r>
      <w:r w:rsidRPr="00742BE3">
        <w:rPr>
          <w:rFonts w:ascii="Times New Roman" w:hAnsi="Times New Roman"/>
          <w:bCs/>
        </w:rPr>
        <w:t xml:space="preserve"> </w:t>
      </w:r>
      <w:r w:rsidRPr="00B26749">
        <w:rPr>
          <w:rFonts w:ascii="Times New Roman" w:hAnsi="Times New Roman"/>
          <w:bCs/>
        </w:rPr>
        <w:t xml:space="preserve">Prihodi od glavarine za sanitetski prijevoz u </w:t>
      </w:r>
      <w:r w:rsidR="00176E3B" w:rsidRPr="00742BE3">
        <w:rPr>
          <w:rFonts w:ascii="Times New Roman" w:hAnsi="Times New Roman"/>
          <w:bCs/>
        </w:rPr>
        <w:t xml:space="preserve">prvom polugodištu </w:t>
      </w:r>
      <w:r w:rsidRPr="00B26749">
        <w:rPr>
          <w:rFonts w:ascii="Times New Roman" w:hAnsi="Times New Roman"/>
          <w:bCs/>
        </w:rPr>
        <w:t>2024. godin</w:t>
      </w:r>
      <w:r w:rsidR="00176E3B" w:rsidRPr="00742BE3">
        <w:rPr>
          <w:rFonts w:ascii="Times New Roman" w:hAnsi="Times New Roman"/>
          <w:bCs/>
        </w:rPr>
        <w:t>e</w:t>
      </w:r>
      <w:r w:rsidRPr="00B26749">
        <w:rPr>
          <w:rFonts w:ascii="Times New Roman" w:hAnsi="Times New Roman"/>
          <w:bCs/>
        </w:rPr>
        <w:t xml:space="preserve"> iznosili su 618.550,52 eura, dok su u 2025. porasli na 710.377,73 eura, što predstavlja povećanje od 14,84 %.</w:t>
      </w:r>
      <w:r w:rsidRPr="00742BE3">
        <w:rPr>
          <w:rFonts w:ascii="Times New Roman" w:hAnsi="Times New Roman"/>
          <w:bCs/>
        </w:rPr>
        <w:t xml:space="preserve"> </w:t>
      </w:r>
      <w:r w:rsidRPr="00B26749">
        <w:rPr>
          <w:rFonts w:ascii="Times New Roman" w:hAnsi="Times New Roman"/>
          <w:bCs/>
        </w:rPr>
        <w:t>Prihodi od glavarine za hitnu medicinsku pomoć također bilježe rast – sa 1.952.760,37 eura u 2024. na 2.277.352,55 eura u 2025., što predstavlja povećanje od 16,59%.</w:t>
      </w:r>
      <w:r w:rsidRPr="00742BE3">
        <w:rPr>
          <w:rFonts w:ascii="Times New Roman" w:hAnsi="Times New Roman"/>
          <w:bCs/>
        </w:rPr>
        <w:t xml:space="preserve"> </w:t>
      </w:r>
      <w:r w:rsidRPr="00B26749">
        <w:rPr>
          <w:rFonts w:ascii="Times New Roman" w:hAnsi="Times New Roman"/>
          <w:bCs/>
        </w:rPr>
        <w:t>Prihodi po osnovi kilometara sanitetskog prijevoza (SKM) blago su porasli – sa 115.109,48 eura u 2024. na 117.005,98 eura u 2025., odnosno za 1,65 %.</w:t>
      </w:r>
      <w:r w:rsidRPr="00742BE3">
        <w:rPr>
          <w:rFonts w:ascii="Times New Roman" w:hAnsi="Times New Roman"/>
          <w:bCs/>
        </w:rPr>
        <w:t xml:space="preserve"> </w:t>
      </w:r>
      <w:r w:rsidRPr="00B26749">
        <w:rPr>
          <w:rFonts w:ascii="Times New Roman" w:hAnsi="Times New Roman"/>
          <w:bCs/>
        </w:rPr>
        <w:t>U dijelu koji se odnosi na lijekove, prihodi od lijekova korištenih na terenu (LIH) povećali su se s 726,02 eura u 2024. na 761,91 eura u 2025., što predstavlja rast od 4,95 %, dok su prihodi od lijekova u ambulanti (LIA) smanjeni s 1.246,03 eura na 1.011,54 eura, što je pad od 18,81 %.</w:t>
      </w:r>
      <w:r w:rsidRPr="00742BE3">
        <w:rPr>
          <w:rFonts w:ascii="Times New Roman" w:hAnsi="Times New Roman"/>
          <w:bCs/>
        </w:rPr>
        <w:t xml:space="preserve"> </w:t>
      </w:r>
      <w:r w:rsidRPr="00B26749">
        <w:rPr>
          <w:rFonts w:ascii="Times New Roman" w:hAnsi="Times New Roman"/>
          <w:bCs/>
        </w:rPr>
        <w:t>Prihodi od inozemnih lijekova (LIS) smanjeni su s 30,10 eura na 24,63 eura, što je pad od 18,14 %.</w:t>
      </w:r>
      <w:r w:rsidRPr="00742BE3">
        <w:rPr>
          <w:rFonts w:ascii="Times New Roman" w:hAnsi="Times New Roman"/>
          <w:bCs/>
        </w:rPr>
        <w:t xml:space="preserve"> </w:t>
      </w:r>
      <w:r w:rsidRPr="00B26749">
        <w:rPr>
          <w:rFonts w:ascii="Times New Roman" w:hAnsi="Times New Roman"/>
          <w:bCs/>
        </w:rPr>
        <w:t>U području inozemnih postupaka, prihodi za terenske intervencije (IPOH) porasli su s 8.790,88 eura u 2024. na 10.122,00 eura u 2025. godini, što čini povećanje od 15,17%. S druge strane, inozemni postupci u ambulantama (IPOA) bilježe pad sa 17.308,64 eura u 2024. na 16.274,67 eura u 2025., što predstavlja smanjenje od 5,97 %.</w:t>
      </w:r>
      <w:r w:rsidRPr="00742BE3">
        <w:rPr>
          <w:rFonts w:ascii="Times New Roman" w:hAnsi="Times New Roman"/>
          <w:bCs/>
        </w:rPr>
        <w:t xml:space="preserve"> </w:t>
      </w:r>
      <w:r w:rsidRPr="00B26749">
        <w:rPr>
          <w:rFonts w:ascii="Times New Roman" w:hAnsi="Times New Roman"/>
          <w:bCs/>
        </w:rPr>
        <w:t>Kod kilometara hitne medicinske pomoći (HKM) došlo je do pada prihoda – sa 41.375,90 eura u 2024. na 32.703,96 eura u 2025., što čini smanjenje od 20,95 %.</w:t>
      </w:r>
      <w:r w:rsidRPr="00742BE3">
        <w:rPr>
          <w:rFonts w:ascii="Times New Roman" w:hAnsi="Times New Roman"/>
          <w:bCs/>
        </w:rPr>
        <w:t xml:space="preserve"> </w:t>
      </w:r>
      <w:r w:rsidRPr="00B26749">
        <w:rPr>
          <w:rFonts w:ascii="Times New Roman" w:hAnsi="Times New Roman"/>
          <w:bCs/>
        </w:rPr>
        <w:t>Značajan porast bilježe kilometri inozemne hitne pomoći (IKM) – s 704,95 eura u 2024. na 1.132,89 eura u 2025., što je povećanje od 60,66 %.</w:t>
      </w:r>
    </w:p>
    <w:p w14:paraId="2B3A1CEF" w14:textId="77777777" w:rsidR="007101B1" w:rsidRPr="00EE3C0B" w:rsidRDefault="003E63F7" w:rsidP="00AC07B0">
      <w:pPr>
        <w:numPr>
          <w:ilvl w:val="1"/>
          <w:numId w:val="20"/>
        </w:numPr>
        <w:jc w:val="both"/>
        <w:rPr>
          <w:rFonts w:ascii="Times New Roman" w:hAnsi="Times New Roman"/>
          <w:b/>
          <w:bCs/>
          <w:u w:val="single"/>
        </w:rPr>
      </w:pPr>
      <w:r w:rsidRPr="00EE3C0B">
        <w:rPr>
          <w:rFonts w:ascii="Times New Roman" w:hAnsi="Times New Roman"/>
          <w:b/>
          <w:bCs/>
          <w:u w:val="single"/>
        </w:rPr>
        <w:lastRenderedPageBreak/>
        <w:t>RASHODI POSLOVANJA</w:t>
      </w:r>
    </w:p>
    <w:p w14:paraId="3C7522FF" w14:textId="7022B4A1" w:rsidR="00176E3B" w:rsidRPr="001901D3" w:rsidRDefault="00176E3B" w:rsidP="001901D3">
      <w:pPr>
        <w:jc w:val="both"/>
        <w:rPr>
          <w:rFonts w:ascii="Times New Roman" w:hAnsi="Times New Roman"/>
        </w:rPr>
      </w:pPr>
      <w:r w:rsidRPr="001901D3">
        <w:rPr>
          <w:rStyle w:val="Naglaeno"/>
          <w:rFonts w:ascii="Times New Roman" w:hAnsi="Times New Roman"/>
          <w:i/>
          <w:iCs/>
        </w:rPr>
        <w:t>Šifra 3</w:t>
      </w:r>
      <w:r w:rsidRPr="001901D3">
        <w:rPr>
          <w:rFonts w:ascii="Times New Roman" w:hAnsi="Times New Roman"/>
        </w:rPr>
        <w:t xml:space="preserve"> prikazuje </w:t>
      </w:r>
      <w:r w:rsidRPr="001901D3">
        <w:rPr>
          <w:rStyle w:val="Naglaeno"/>
          <w:rFonts w:ascii="Times New Roman" w:hAnsi="Times New Roman"/>
          <w:b w:val="0"/>
          <w:bCs w:val="0"/>
        </w:rPr>
        <w:t>ukupne rashode ostvarene u prvom polugodištu 2025. godine</w:t>
      </w:r>
      <w:r w:rsidRPr="001901D3">
        <w:rPr>
          <w:rFonts w:ascii="Times New Roman" w:hAnsi="Times New Roman"/>
        </w:rPr>
        <w:t xml:space="preserve">, u iznosu od </w:t>
      </w:r>
      <w:r w:rsidRPr="001901D3">
        <w:rPr>
          <w:rStyle w:val="Naglaeno"/>
          <w:rFonts w:ascii="Times New Roman" w:hAnsi="Times New Roman"/>
          <w:b w:val="0"/>
          <w:bCs w:val="0"/>
        </w:rPr>
        <w:t>3.729.546,53 eura</w:t>
      </w:r>
      <w:r w:rsidRPr="001901D3">
        <w:rPr>
          <w:rFonts w:ascii="Times New Roman" w:hAnsi="Times New Roman"/>
          <w:b/>
          <w:bCs/>
        </w:rPr>
        <w:t>,</w:t>
      </w:r>
      <w:r w:rsidRPr="001901D3">
        <w:rPr>
          <w:rFonts w:ascii="Times New Roman" w:hAnsi="Times New Roman"/>
        </w:rPr>
        <w:t xml:space="preserve"> što predstavlja </w:t>
      </w:r>
      <w:r w:rsidRPr="001901D3">
        <w:rPr>
          <w:rStyle w:val="Naglaeno"/>
          <w:rFonts w:ascii="Times New Roman" w:hAnsi="Times New Roman"/>
          <w:b w:val="0"/>
          <w:bCs w:val="0"/>
        </w:rPr>
        <w:t>porast od 34,6%</w:t>
      </w:r>
      <w:r w:rsidRPr="001901D3">
        <w:rPr>
          <w:rFonts w:ascii="Times New Roman" w:hAnsi="Times New Roman"/>
        </w:rPr>
        <w:t xml:space="preserve"> u odnosu na isto razdoblje prethodne godine. </w:t>
      </w:r>
      <w:r w:rsidRPr="001901D3">
        <w:rPr>
          <w:rStyle w:val="Naglaeno"/>
          <w:rFonts w:ascii="Times New Roman" w:hAnsi="Times New Roman"/>
          <w:b w:val="0"/>
          <w:bCs w:val="0"/>
        </w:rPr>
        <w:t>Najveći udio u ukupnim rashodima čine rashodi za zaposlene</w:t>
      </w:r>
      <w:r w:rsidRPr="001901D3">
        <w:rPr>
          <w:rFonts w:ascii="Times New Roman" w:hAnsi="Times New Roman"/>
          <w:b/>
          <w:bCs/>
        </w:rPr>
        <w:t>,</w:t>
      </w:r>
      <w:r w:rsidRPr="001901D3">
        <w:rPr>
          <w:rFonts w:ascii="Times New Roman" w:hAnsi="Times New Roman"/>
        </w:rPr>
        <w:t xml:space="preserve"> koji su u prvom polugodištu 2025. godine iznosili </w:t>
      </w:r>
      <w:r w:rsidRPr="001901D3">
        <w:rPr>
          <w:rStyle w:val="Naglaeno"/>
          <w:rFonts w:ascii="Times New Roman" w:hAnsi="Times New Roman"/>
          <w:b w:val="0"/>
          <w:bCs w:val="0"/>
        </w:rPr>
        <w:t>3.168.570,26 eura</w:t>
      </w:r>
      <w:r w:rsidRPr="001901D3">
        <w:rPr>
          <w:rFonts w:ascii="Times New Roman" w:hAnsi="Times New Roman"/>
          <w:b/>
          <w:bCs/>
        </w:rPr>
        <w:t xml:space="preserve">, </w:t>
      </w:r>
      <w:r w:rsidRPr="001901D3">
        <w:rPr>
          <w:rFonts w:ascii="Times New Roman" w:hAnsi="Times New Roman"/>
        </w:rPr>
        <w:t xml:space="preserve">što predstavlja </w:t>
      </w:r>
      <w:r w:rsidRPr="001901D3">
        <w:rPr>
          <w:rStyle w:val="Naglaeno"/>
          <w:rFonts w:ascii="Times New Roman" w:hAnsi="Times New Roman"/>
          <w:b w:val="0"/>
          <w:bCs w:val="0"/>
        </w:rPr>
        <w:t>porast od 34,3 %</w:t>
      </w:r>
      <w:r w:rsidRPr="001901D3">
        <w:rPr>
          <w:rFonts w:ascii="Times New Roman" w:hAnsi="Times New Roman"/>
          <w:b/>
          <w:bCs/>
        </w:rPr>
        <w:t xml:space="preserve"> </w:t>
      </w:r>
      <w:r w:rsidRPr="001901D3">
        <w:rPr>
          <w:rFonts w:ascii="Times New Roman" w:hAnsi="Times New Roman"/>
        </w:rPr>
        <w:t>u odnosu na prvo polugodište 2024. godine.</w:t>
      </w:r>
    </w:p>
    <w:p w14:paraId="65936306" w14:textId="68506A19" w:rsidR="00674169" w:rsidRPr="00742BE3" w:rsidRDefault="00674169" w:rsidP="003E63F7">
      <w:pPr>
        <w:jc w:val="both"/>
        <w:rPr>
          <w:rFonts w:ascii="Times New Roman" w:hAnsi="Times New Roman"/>
        </w:rPr>
      </w:pPr>
      <w:r w:rsidRPr="00742BE3">
        <w:rPr>
          <w:rFonts w:ascii="Times New Roman" w:hAnsi="Times New Roman"/>
          <w:b/>
          <w:bCs/>
          <w:i/>
          <w:iCs/>
        </w:rPr>
        <w:t xml:space="preserve">Šifra 31 </w:t>
      </w:r>
      <w:r w:rsidRPr="00742BE3">
        <w:rPr>
          <w:rFonts w:ascii="Times New Roman" w:hAnsi="Times New Roman"/>
        </w:rPr>
        <w:t xml:space="preserve">prikazuje ostvarene rashode za zaposlene u prvom polugodištu 2025. godine u iznosu od 3.168.570,26 eura što predstavlja povećanje od 34,3% u odnosu na isto razdoblje 2024. godine Povećanje rashoda najvećim se dijelom odnosi na </w:t>
      </w:r>
      <w:r w:rsidR="004117A1">
        <w:rPr>
          <w:rFonts w:ascii="Times New Roman" w:hAnsi="Times New Roman"/>
        </w:rPr>
        <w:t>porast</w:t>
      </w:r>
      <w:r w:rsidR="001901D3">
        <w:rPr>
          <w:rFonts w:ascii="Times New Roman" w:hAnsi="Times New Roman"/>
        </w:rPr>
        <w:t xml:space="preserve"> koeficijenata osnovom kojih  se plaće obračunavaju od 1. ožujka 2024. godine </w:t>
      </w:r>
      <w:r w:rsidR="001901D3" w:rsidRPr="001901D3">
        <w:rPr>
          <w:rFonts w:ascii="Times New Roman" w:hAnsi="Times New Roman"/>
        </w:rPr>
        <w:t>temeljem Uredbe</w:t>
      </w:r>
      <w:r w:rsidR="001901D3">
        <w:rPr>
          <w:rFonts w:ascii="Times New Roman" w:hAnsi="Times New Roman"/>
        </w:rPr>
        <w:t>, zatim</w:t>
      </w:r>
      <w:r w:rsidR="001901D3" w:rsidRPr="001901D3">
        <w:rPr>
          <w:rFonts w:ascii="Times New Roman" w:hAnsi="Times New Roman"/>
        </w:rPr>
        <w:t xml:space="preserve"> </w:t>
      </w:r>
      <w:r w:rsidRPr="00742BE3">
        <w:rPr>
          <w:rFonts w:ascii="Times New Roman" w:hAnsi="Times New Roman"/>
        </w:rPr>
        <w:t>osnovice za obračun plaće na koje se primjenjuje Zakon o plaćama u državnoj službi i javnim službama (Narodne novine broj 155/23) te Temeljni kolektivni ugovor za zaposlenike u javnim službama (Narodne novine broj 29/24). Osnovica za obračun plaće povećana je već od 1. travnja 2024. godine, a dodatno povećana na 975,60 eura od 1. veljače 2025. godine Nadalje, temeljem ugovora s HZZO-om uveden je dodatni sanitetski tim, a od 10. veljače 2025. godine zaposlena su dva vozača sanitetskog vozila te dvije medicinske sestre radi osiguranja kontinuiteta i dostupnosti pružanja zdravstvene zaštite u uvjetima povećanog opsega usluga</w:t>
      </w:r>
    </w:p>
    <w:p w14:paraId="775575DB" w14:textId="3AD39AE5" w:rsidR="00D25D81" w:rsidRPr="001D44E7" w:rsidRDefault="00513757" w:rsidP="003E63F7">
      <w:pPr>
        <w:jc w:val="both"/>
        <w:rPr>
          <w:rFonts w:ascii="Times New Roman" w:hAnsi="Times New Roman"/>
        </w:rPr>
      </w:pPr>
      <w:r w:rsidRPr="00742BE3">
        <w:rPr>
          <w:rFonts w:ascii="Times New Roman" w:hAnsi="Times New Roman"/>
          <w:b/>
          <w:bCs/>
          <w:i/>
          <w:iCs/>
        </w:rPr>
        <w:t xml:space="preserve">Šifra 3111 </w:t>
      </w:r>
      <w:r w:rsidRPr="00742BE3">
        <w:rPr>
          <w:rFonts w:ascii="Times New Roman" w:hAnsi="Times New Roman"/>
        </w:rPr>
        <w:t xml:space="preserve">prikazuje ostvarene rashode za plaće za redovan rad koji su u prvom polugodištu 2025. godine iznosili 2.445.662,12 eura, što predstavlja povećanje od 38,4% u odnosu na isto razdoblje 2024. godine. Povećanje rashoda za plaće rezultat je više čimbenika, među kojima se ističe </w:t>
      </w:r>
      <w:r w:rsidR="004117A1" w:rsidRPr="004117A1">
        <w:rPr>
          <w:rFonts w:ascii="Times New Roman" w:hAnsi="Times New Roman"/>
        </w:rPr>
        <w:t>porast koeficijenata osnovom kojih se plaće obračunavaju od 1. ožujka 2024. godine temeljem Uredbe,</w:t>
      </w:r>
      <w:r w:rsidR="004117A1">
        <w:rPr>
          <w:rFonts w:ascii="Times New Roman" w:hAnsi="Times New Roman"/>
        </w:rPr>
        <w:t xml:space="preserve"> </w:t>
      </w:r>
      <w:r w:rsidRPr="00742BE3">
        <w:rPr>
          <w:rFonts w:ascii="Times New Roman" w:hAnsi="Times New Roman"/>
        </w:rPr>
        <w:t xml:space="preserve">uvođenje pripravnosti </w:t>
      </w:r>
      <w:r w:rsidR="004117A1">
        <w:rPr>
          <w:rFonts w:ascii="Times New Roman" w:hAnsi="Times New Roman"/>
        </w:rPr>
        <w:t xml:space="preserve">T2 </w:t>
      </w:r>
      <w:r w:rsidRPr="00742BE3">
        <w:rPr>
          <w:rFonts w:ascii="Times New Roman" w:hAnsi="Times New Roman"/>
        </w:rPr>
        <w:t>tim</w:t>
      </w:r>
      <w:r w:rsidR="004117A1">
        <w:rPr>
          <w:rFonts w:ascii="Times New Roman" w:hAnsi="Times New Roman"/>
        </w:rPr>
        <w:t>ova za potrebe</w:t>
      </w:r>
      <w:r w:rsidRPr="00742BE3">
        <w:rPr>
          <w:rFonts w:ascii="Times New Roman" w:hAnsi="Times New Roman"/>
        </w:rPr>
        <w:t xml:space="preserve"> </w:t>
      </w:r>
      <w:r w:rsidR="004117A1">
        <w:rPr>
          <w:rFonts w:ascii="Times New Roman" w:hAnsi="Times New Roman"/>
        </w:rPr>
        <w:t>h</w:t>
      </w:r>
      <w:r w:rsidRPr="00742BE3">
        <w:rPr>
          <w:rFonts w:ascii="Times New Roman" w:hAnsi="Times New Roman"/>
        </w:rPr>
        <w:t>itnog medicinskog prijevoza</w:t>
      </w:r>
      <w:r w:rsidR="00F84FE7">
        <w:rPr>
          <w:rFonts w:ascii="Times New Roman" w:hAnsi="Times New Roman"/>
        </w:rPr>
        <w:t xml:space="preserve">, </w:t>
      </w:r>
      <w:r w:rsidR="00F84FE7" w:rsidRPr="001D44E7">
        <w:rPr>
          <w:rFonts w:ascii="Times New Roman" w:hAnsi="Times New Roman"/>
        </w:rPr>
        <w:t>te ugovaranje dodatnog sanitetskog tima što je povećalo broj zaposlenih za dva vozača i dvije medicinske sestre/tehničara</w:t>
      </w:r>
      <w:r w:rsidR="00F84FE7">
        <w:rPr>
          <w:rFonts w:ascii="Times New Roman" w:hAnsi="Times New Roman"/>
        </w:rPr>
        <w:t>.</w:t>
      </w:r>
      <w:r w:rsidRPr="00742BE3">
        <w:rPr>
          <w:rFonts w:ascii="Times New Roman" w:hAnsi="Times New Roman"/>
        </w:rPr>
        <w:t xml:space="preserve"> Pripravnost je ugovorena s Hrvatskim zavodom za zdravstveno osiguranje temeljem Odluke o prihvaćanju ponuda za sklapanje ugovora o pružanju zdravstvene zaštite iz obveznog zdravstvenog osiguranja (KLASA: 025-04/24-01/310, URBROJ: 338-01-01-24-01) od 3. prosinca 2024. godine</w:t>
      </w:r>
      <w:r w:rsidR="004117A1">
        <w:rPr>
          <w:rFonts w:ascii="Times New Roman" w:hAnsi="Times New Roman"/>
        </w:rPr>
        <w:t>.</w:t>
      </w:r>
      <w:r w:rsidRPr="00742BE3">
        <w:rPr>
          <w:rFonts w:ascii="Times New Roman" w:hAnsi="Times New Roman"/>
        </w:rPr>
        <w:t xml:space="preserve"> U okviru tog ugovora, osigurana je pripravnost dvaju medicinskih tehničara, što je dodatno utjecalo na rashode za plaće u iznosu od </w:t>
      </w:r>
      <w:r w:rsidR="00E67DDB" w:rsidRPr="00742BE3">
        <w:rPr>
          <w:rFonts w:ascii="Times New Roman" w:hAnsi="Times New Roman"/>
        </w:rPr>
        <w:t>42.387,55</w:t>
      </w:r>
      <w:r w:rsidRPr="00742BE3">
        <w:rPr>
          <w:rFonts w:ascii="Times New Roman" w:hAnsi="Times New Roman"/>
        </w:rPr>
        <w:t xml:space="preserve"> eura samo za vrijeme pripravnosti, ne uključujući naknade za aktivaciju.</w:t>
      </w:r>
      <w:r w:rsidR="00D25D81" w:rsidRPr="00742BE3">
        <w:rPr>
          <w:rFonts w:ascii="Times New Roman" w:hAnsi="Times New Roman"/>
        </w:rPr>
        <w:t xml:space="preserve"> </w:t>
      </w:r>
      <w:r w:rsidR="00423BAD" w:rsidRPr="001D44E7">
        <w:rPr>
          <w:rFonts w:ascii="Times New Roman" w:hAnsi="Times New Roman"/>
        </w:rPr>
        <w:t>Dodatni sanitetski tim ugovoren je temeljem Odluke o prihvaćanju ponuda za sklapanje ugovora o provođenju zdravstvene zaštite iz obveznog zdravstvenog osiguranja HZZO-a (KLASA: 025-04/24-01/341, URBROJ: 338-01-01-24-01, od 18. prosinca 2024. godine.</w:t>
      </w:r>
    </w:p>
    <w:p w14:paraId="5D62C82B" w14:textId="43817C69" w:rsidR="00D25D81" w:rsidRPr="00742BE3" w:rsidRDefault="00D25D81" w:rsidP="003E63F7">
      <w:pPr>
        <w:jc w:val="both"/>
        <w:rPr>
          <w:rFonts w:ascii="Times New Roman" w:hAnsi="Times New Roman"/>
          <w:b/>
          <w:bCs/>
          <w:i/>
          <w:iCs/>
        </w:rPr>
      </w:pPr>
      <w:r w:rsidRPr="00742BE3">
        <w:rPr>
          <w:rFonts w:ascii="Times New Roman" w:hAnsi="Times New Roman"/>
        </w:rPr>
        <w:t>Š</w:t>
      </w:r>
      <w:r w:rsidRPr="00742BE3">
        <w:rPr>
          <w:rFonts w:ascii="Times New Roman" w:hAnsi="Times New Roman"/>
          <w:b/>
          <w:bCs/>
          <w:i/>
          <w:iCs/>
        </w:rPr>
        <w:t xml:space="preserve">ifra 3113 </w:t>
      </w:r>
      <w:r w:rsidRPr="00742BE3">
        <w:rPr>
          <w:rFonts w:ascii="Times New Roman" w:hAnsi="Times New Roman"/>
        </w:rPr>
        <w:t>prikazuje ostvarene rashode za plaće za prekovremeni rad, koji su u prvom polugodištu 2025. godine iznosili 118.201,22 eura, što je povećanje od 58,5% u odnosu na 2024. godinu. Glavni razlog ovakvog povećanja rashoda je nedostatak liječnika u TIM-ovima 1, pri čemu je na dan 30. lipnja 2025. u Zavodu bilo zaposleno 12 liječnika, umjesto potrebnih 15. Smanjeni broj liječnika pokriva 24-satne smjene, uz angažman vanjskih suradnika, što generira povećane potrebe za prekovremenim radom. Uz to, rashodi su porasli i zbog nepredvidivih situacija unutar službe, kao što su privremene nesposobnosti za rad. U cilju smanjenja opterećenja djelatnika i troškova povezanih s prekovremenim radom, od 10. veljače 2025. godine osnovan je dodatni sanitetski tim te su zaposleni dva vozača sanitetskog vozila i dvije medicinske sestre. Međutim, rashodi za prekovremeni rad dodatno su povećani i zbog korištenja godišnjih odmora i plaćenih dopusta djelatnika, sukladno Zakonu o radu (NN 93/14, 127/17, 98/19, 151/22) i odredbama važećeg Kolektivnog ugovora za djelatnost zdravstva i zdravstvenog osiguranja</w:t>
      </w:r>
      <w:r w:rsidRPr="00742BE3">
        <w:rPr>
          <w:rFonts w:ascii="Times New Roman" w:hAnsi="Times New Roman"/>
          <w:b/>
          <w:bCs/>
          <w:i/>
          <w:iCs/>
        </w:rPr>
        <w:t>.</w:t>
      </w:r>
    </w:p>
    <w:p w14:paraId="4B210BDC" w14:textId="7C0980F8" w:rsidR="00D25D81" w:rsidRPr="00D25D81" w:rsidRDefault="00D25D81" w:rsidP="00D25D81">
      <w:pPr>
        <w:jc w:val="both"/>
        <w:rPr>
          <w:rFonts w:ascii="Times New Roman" w:hAnsi="Times New Roman"/>
          <w:bCs/>
          <w:iCs/>
        </w:rPr>
      </w:pPr>
      <w:r w:rsidRPr="00D25D81">
        <w:rPr>
          <w:rFonts w:ascii="Times New Roman" w:hAnsi="Times New Roman"/>
          <w:b/>
          <w:i/>
        </w:rPr>
        <w:lastRenderedPageBreak/>
        <w:t xml:space="preserve">Šifra 312 </w:t>
      </w:r>
      <w:r w:rsidRPr="00D25D81">
        <w:rPr>
          <w:rFonts w:ascii="Times New Roman" w:hAnsi="Times New Roman"/>
          <w:bCs/>
          <w:iCs/>
        </w:rPr>
        <w:t xml:space="preserve">prikazuje ostale rashode za zaposlene, koji su u </w:t>
      </w:r>
      <w:r w:rsidRPr="00742BE3">
        <w:rPr>
          <w:rFonts w:ascii="Times New Roman" w:hAnsi="Times New Roman"/>
          <w:bCs/>
          <w:iCs/>
        </w:rPr>
        <w:t xml:space="preserve">prvom polugodištu </w:t>
      </w:r>
      <w:r w:rsidRPr="00D25D81">
        <w:rPr>
          <w:rFonts w:ascii="Times New Roman" w:hAnsi="Times New Roman"/>
          <w:bCs/>
          <w:iCs/>
        </w:rPr>
        <w:t>2025. godin</w:t>
      </w:r>
      <w:r w:rsidRPr="00742BE3">
        <w:rPr>
          <w:rFonts w:ascii="Times New Roman" w:hAnsi="Times New Roman"/>
          <w:bCs/>
          <w:iCs/>
        </w:rPr>
        <w:t>e</w:t>
      </w:r>
      <w:r w:rsidRPr="00D25D81">
        <w:rPr>
          <w:rFonts w:ascii="Times New Roman" w:hAnsi="Times New Roman"/>
          <w:bCs/>
          <w:iCs/>
        </w:rPr>
        <w:t xml:space="preserve"> iznosili 70.021,69 eura, što predstavlja povećanje od 4,2 % u odnosu na isto razdoblje prethodne godine. Glavni razlog povećanja rashoda odnosi se na veći broj isplaćenih jubilarnih nagrada</w:t>
      </w:r>
      <w:r w:rsidRPr="00742BE3">
        <w:rPr>
          <w:rFonts w:ascii="Times New Roman" w:hAnsi="Times New Roman"/>
          <w:bCs/>
          <w:iCs/>
        </w:rPr>
        <w:t xml:space="preserve"> te ostalih naknada</w:t>
      </w:r>
      <w:r w:rsidRPr="00D25D81">
        <w:rPr>
          <w:rFonts w:ascii="Times New Roman" w:hAnsi="Times New Roman"/>
          <w:bCs/>
          <w:iCs/>
        </w:rPr>
        <w:t xml:space="preserve">, kao i na povećanje osnovice za obračun njihovog iznosa, koja je </w:t>
      </w:r>
      <w:r w:rsidR="00865712" w:rsidRPr="001D44E7">
        <w:rPr>
          <w:rFonts w:ascii="Times New Roman" w:hAnsi="Times New Roman"/>
          <w:bCs/>
          <w:iCs/>
        </w:rPr>
        <w:t xml:space="preserve">Dodatku IV. Kolektivnom ugovoru za državne službenike i namještenike (NN br. 4/25) </w:t>
      </w:r>
      <w:r w:rsidRPr="00D25D81">
        <w:rPr>
          <w:rFonts w:ascii="Times New Roman" w:hAnsi="Times New Roman"/>
          <w:bCs/>
          <w:iCs/>
        </w:rPr>
        <w:t>u 2025. godini povećana s 240,00 na 300,00 eura</w:t>
      </w:r>
      <w:r w:rsidR="001D44E7">
        <w:rPr>
          <w:rFonts w:ascii="Times New Roman" w:hAnsi="Times New Roman"/>
          <w:bCs/>
          <w:iCs/>
        </w:rPr>
        <w:t xml:space="preserve">. </w:t>
      </w:r>
      <w:r w:rsidRPr="00D25D81">
        <w:rPr>
          <w:rFonts w:ascii="Times New Roman" w:hAnsi="Times New Roman"/>
          <w:bCs/>
          <w:iCs/>
        </w:rPr>
        <w:t>Rast rashoda po ovom kontu proizlazi iz usklađivanja s važećim propisima te ostvarivanja materijalnih prava zaposlenika sukladno zakonodavnom i kolektivnom okviru.</w:t>
      </w:r>
    </w:p>
    <w:p w14:paraId="1697BDBD" w14:textId="70747891" w:rsidR="007645AB" w:rsidRPr="00742BE3" w:rsidRDefault="007645AB" w:rsidP="003E63F7">
      <w:pPr>
        <w:jc w:val="both"/>
        <w:rPr>
          <w:rFonts w:ascii="Times New Roman" w:hAnsi="Times New Roman"/>
          <w:bCs/>
          <w:iCs/>
        </w:rPr>
      </w:pPr>
      <w:r w:rsidRPr="00742BE3">
        <w:rPr>
          <w:rFonts w:ascii="Times New Roman" w:hAnsi="Times New Roman"/>
          <w:b/>
          <w:i/>
        </w:rPr>
        <w:t xml:space="preserve">Šifra 313 </w:t>
      </w:r>
      <w:r w:rsidRPr="00742BE3">
        <w:rPr>
          <w:rFonts w:ascii="Times New Roman" w:hAnsi="Times New Roman"/>
          <w:bCs/>
          <w:iCs/>
        </w:rPr>
        <w:t xml:space="preserve">prikazuje doprinose za obvezna osiguranja na plaću, koji su u prvom polugodištu 2025. godine iznosila 406.849,51 eura, što predstavlja povećanje od 64,4 % u odnosu na isto razdoblje 2024. godine. Glavni razlog navedenog povećanja jest rast ukupnog iznosa bruto plaća, na koje se temeljem zakonskih propisa obračunavaju doprinosi za zdravstveno osiguranje, sukladno Zakonu o doprinosima (NN 84/08, 152/08, 94/09, 18/11, 22/12, 144/12, 148/13, 41/14, 115/16, 106/18, 33/23). </w:t>
      </w:r>
    </w:p>
    <w:p w14:paraId="31476197" w14:textId="4C61D395" w:rsidR="00BC5B10" w:rsidRPr="00742BE3" w:rsidRDefault="00BA0AFB" w:rsidP="0062649D">
      <w:pPr>
        <w:jc w:val="both"/>
        <w:rPr>
          <w:rFonts w:ascii="Times New Roman" w:hAnsi="Times New Roman"/>
        </w:rPr>
      </w:pPr>
      <w:r w:rsidRPr="00742BE3">
        <w:rPr>
          <w:rFonts w:ascii="Times New Roman" w:hAnsi="Times New Roman"/>
          <w:b/>
          <w:bCs/>
          <w:i/>
          <w:iCs/>
        </w:rPr>
        <w:t>Šifra 32</w:t>
      </w:r>
      <w:r w:rsidRPr="00742BE3">
        <w:rPr>
          <w:rFonts w:ascii="Times New Roman" w:hAnsi="Times New Roman"/>
        </w:rPr>
        <w:t xml:space="preserve"> </w:t>
      </w:r>
      <w:r w:rsidR="0062649D" w:rsidRPr="00742BE3">
        <w:rPr>
          <w:rFonts w:ascii="Times New Roman" w:hAnsi="Times New Roman"/>
        </w:rPr>
        <w:t xml:space="preserve">prikazuje materijalne rashode ostvarene </w:t>
      </w:r>
      <w:r w:rsidR="00BE6960" w:rsidRPr="00742BE3">
        <w:rPr>
          <w:rFonts w:ascii="Times New Roman" w:hAnsi="Times New Roman"/>
        </w:rPr>
        <w:t xml:space="preserve">u </w:t>
      </w:r>
      <w:r w:rsidR="003E1C46" w:rsidRPr="00742BE3">
        <w:rPr>
          <w:rFonts w:ascii="Times New Roman" w:hAnsi="Times New Roman"/>
        </w:rPr>
        <w:t xml:space="preserve">prvom </w:t>
      </w:r>
      <w:r w:rsidR="007645AB" w:rsidRPr="00742BE3">
        <w:rPr>
          <w:rFonts w:ascii="Times New Roman" w:hAnsi="Times New Roman"/>
        </w:rPr>
        <w:t xml:space="preserve">polugodištu </w:t>
      </w:r>
      <w:r w:rsidR="00BE6960" w:rsidRPr="00742BE3">
        <w:rPr>
          <w:rFonts w:ascii="Times New Roman" w:hAnsi="Times New Roman"/>
        </w:rPr>
        <w:t>202</w:t>
      </w:r>
      <w:r w:rsidR="003E1C46" w:rsidRPr="00742BE3">
        <w:rPr>
          <w:rFonts w:ascii="Times New Roman" w:hAnsi="Times New Roman"/>
        </w:rPr>
        <w:t>5</w:t>
      </w:r>
      <w:r w:rsidR="00BE6960" w:rsidRPr="00742BE3">
        <w:rPr>
          <w:rFonts w:ascii="Times New Roman" w:hAnsi="Times New Roman"/>
        </w:rPr>
        <w:t>. godin</w:t>
      </w:r>
      <w:r w:rsidR="003E1C46" w:rsidRPr="00742BE3">
        <w:rPr>
          <w:rFonts w:ascii="Times New Roman" w:hAnsi="Times New Roman"/>
        </w:rPr>
        <w:t>e</w:t>
      </w:r>
      <w:r w:rsidR="0062649D" w:rsidRPr="00742BE3">
        <w:rPr>
          <w:rFonts w:ascii="Times New Roman" w:hAnsi="Times New Roman"/>
        </w:rPr>
        <w:t xml:space="preserve"> u iznosu od </w:t>
      </w:r>
      <w:r w:rsidR="007645AB" w:rsidRPr="00742BE3">
        <w:rPr>
          <w:rFonts w:ascii="Times New Roman" w:hAnsi="Times New Roman"/>
        </w:rPr>
        <w:t>547.680,77 eura</w:t>
      </w:r>
      <w:r w:rsidR="0062649D" w:rsidRPr="00742BE3">
        <w:rPr>
          <w:rFonts w:ascii="Times New Roman" w:hAnsi="Times New Roman"/>
        </w:rPr>
        <w:t xml:space="preserve">, što predstavlja povećanje od </w:t>
      </w:r>
      <w:r w:rsidR="007645AB" w:rsidRPr="00742BE3">
        <w:rPr>
          <w:rFonts w:ascii="Times New Roman" w:hAnsi="Times New Roman"/>
        </w:rPr>
        <w:t>33,1</w:t>
      </w:r>
      <w:r w:rsidR="0062649D" w:rsidRPr="00742BE3">
        <w:rPr>
          <w:rFonts w:ascii="Times New Roman" w:hAnsi="Times New Roman"/>
        </w:rPr>
        <w:t xml:space="preserve">% u odnosu na </w:t>
      </w:r>
      <w:r w:rsidR="00BE6960" w:rsidRPr="00742BE3">
        <w:rPr>
          <w:rFonts w:ascii="Times New Roman" w:hAnsi="Times New Roman"/>
        </w:rPr>
        <w:t>202</w:t>
      </w:r>
      <w:r w:rsidR="003E1C46" w:rsidRPr="00742BE3">
        <w:rPr>
          <w:rFonts w:ascii="Times New Roman" w:hAnsi="Times New Roman"/>
        </w:rPr>
        <w:t>4</w:t>
      </w:r>
      <w:r w:rsidR="00BE6960" w:rsidRPr="00742BE3">
        <w:rPr>
          <w:rFonts w:ascii="Times New Roman" w:hAnsi="Times New Roman"/>
        </w:rPr>
        <w:t>. godinu</w:t>
      </w:r>
      <w:r w:rsidR="00B71398" w:rsidRPr="00742BE3">
        <w:rPr>
          <w:rFonts w:ascii="Times New Roman" w:hAnsi="Times New Roman"/>
        </w:rPr>
        <w:t xml:space="preserve">. </w:t>
      </w:r>
      <w:r w:rsidR="00BC5B10" w:rsidRPr="00742BE3">
        <w:rPr>
          <w:rFonts w:ascii="Times New Roman" w:hAnsi="Times New Roman"/>
        </w:rPr>
        <w:t>Povećanje je rezultat povećanih potreba za osiguravanjem redovitog i nesmetanog poslovanja Zavoda, uključujući nabavu potrebnih sredstava, potrošnog materijala, energenata i ostalih resursa za rad, kako bi se osigurala pravovremena i kvalitetna provedba svih djelatnosti Zavoda.</w:t>
      </w:r>
    </w:p>
    <w:p w14:paraId="4B8734A0" w14:textId="666BB3F3" w:rsidR="003E1C46" w:rsidRPr="00742BE3" w:rsidRDefault="00700475" w:rsidP="0062649D">
      <w:pPr>
        <w:jc w:val="both"/>
        <w:rPr>
          <w:rFonts w:ascii="Times New Roman" w:hAnsi="Times New Roman"/>
        </w:rPr>
      </w:pPr>
      <w:r w:rsidRPr="00742BE3">
        <w:rPr>
          <w:rFonts w:ascii="Times New Roman" w:hAnsi="Times New Roman"/>
          <w:b/>
          <w:bCs/>
          <w:i/>
          <w:iCs/>
        </w:rPr>
        <w:t>Šifra 321</w:t>
      </w:r>
      <w:r w:rsidRPr="00742BE3">
        <w:rPr>
          <w:rFonts w:ascii="Times New Roman" w:hAnsi="Times New Roman"/>
        </w:rPr>
        <w:t xml:space="preserve"> </w:t>
      </w:r>
      <w:r w:rsidR="0062649D" w:rsidRPr="00742BE3">
        <w:rPr>
          <w:rFonts w:ascii="Times New Roman" w:hAnsi="Times New Roman"/>
        </w:rPr>
        <w:t xml:space="preserve">odnosi se na naknade troškova zaposlenima, koje su </w:t>
      </w:r>
      <w:r w:rsidR="00421EBA" w:rsidRPr="00742BE3">
        <w:rPr>
          <w:rFonts w:ascii="Times New Roman" w:hAnsi="Times New Roman"/>
        </w:rPr>
        <w:t xml:space="preserve">u </w:t>
      </w:r>
      <w:r w:rsidR="00642309" w:rsidRPr="00742BE3">
        <w:rPr>
          <w:rFonts w:ascii="Times New Roman" w:hAnsi="Times New Roman"/>
        </w:rPr>
        <w:t xml:space="preserve">prvom </w:t>
      </w:r>
      <w:r w:rsidR="007645AB" w:rsidRPr="00742BE3">
        <w:rPr>
          <w:rFonts w:ascii="Times New Roman" w:hAnsi="Times New Roman"/>
        </w:rPr>
        <w:t>polugodištu</w:t>
      </w:r>
      <w:r w:rsidR="00642309" w:rsidRPr="00742BE3">
        <w:rPr>
          <w:rFonts w:ascii="Times New Roman" w:hAnsi="Times New Roman"/>
        </w:rPr>
        <w:t xml:space="preserve"> </w:t>
      </w:r>
      <w:r w:rsidR="00421EBA" w:rsidRPr="00742BE3">
        <w:rPr>
          <w:rFonts w:ascii="Times New Roman" w:hAnsi="Times New Roman"/>
        </w:rPr>
        <w:t>202</w:t>
      </w:r>
      <w:r w:rsidR="003E1C46" w:rsidRPr="00742BE3">
        <w:rPr>
          <w:rFonts w:ascii="Times New Roman" w:hAnsi="Times New Roman"/>
        </w:rPr>
        <w:t>5</w:t>
      </w:r>
      <w:r w:rsidR="00421EBA" w:rsidRPr="00742BE3">
        <w:rPr>
          <w:rFonts w:ascii="Times New Roman" w:hAnsi="Times New Roman"/>
        </w:rPr>
        <w:t>. godin</w:t>
      </w:r>
      <w:r w:rsidR="00642309" w:rsidRPr="00742BE3">
        <w:rPr>
          <w:rFonts w:ascii="Times New Roman" w:hAnsi="Times New Roman"/>
        </w:rPr>
        <w:t>e</w:t>
      </w:r>
      <w:r w:rsidR="0062649D" w:rsidRPr="00742BE3">
        <w:rPr>
          <w:rFonts w:ascii="Times New Roman" w:hAnsi="Times New Roman"/>
        </w:rPr>
        <w:t xml:space="preserve"> iznosile </w:t>
      </w:r>
      <w:r w:rsidR="00BC5B10" w:rsidRPr="00742BE3">
        <w:rPr>
          <w:rFonts w:ascii="Times New Roman" w:hAnsi="Times New Roman"/>
        </w:rPr>
        <w:t>103.288,47</w:t>
      </w:r>
      <w:r w:rsidR="003E1C46" w:rsidRPr="00742BE3">
        <w:rPr>
          <w:rFonts w:ascii="Times New Roman" w:hAnsi="Times New Roman"/>
        </w:rPr>
        <w:t xml:space="preserve"> </w:t>
      </w:r>
      <w:r w:rsidR="0062649D" w:rsidRPr="00742BE3">
        <w:rPr>
          <w:rFonts w:ascii="Times New Roman" w:hAnsi="Times New Roman"/>
        </w:rPr>
        <w:t xml:space="preserve"> eura, što predstavlja rast od </w:t>
      </w:r>
      <w:r w:rsidR="00BC5B10" w:rsidRPr="00742BE3">
        <w:rPr>
          <w:rFonts w:ascii="Times New Roman" w:hAnsi="Times New Roman"/>
        </w:rPr>
        <w:t xml:space="preserve">40 </w:t>
      </w:r>
      <w:r w:rsidR="0062649D" w:rsidRPr="00742BE3">
        <w:rPr>
          <w:rFonts w:ascii="Times New Roman" w:hAnsi="Times New Roman"/>
        </w:rPr>
        <w:t xml:space="preserve">% u odnosu na </w:t>
      </w:r>
      <w:r w:rsidR="00074839" w:rsidRPr="00742BE3">
        <w:rPr>
          <w:rFonts w:ascii="Times New Roman" w:hAnsi="Times New Roman"/>
        </w:rPr>
        <w:t>202</w:t>
      </w:r>
      <w:r w:rsidR="00642309" w:rsidRPr="00742BE3">
        <w:rPr>
          <w:rFonts w:ascii="Times New Roman" w:hAnsi="Times New Roman"/>
        </w:rPr>
        <w:t>4.</w:t>
      </w:r>
      <w:r w:rsidR="00074839" w:rsidRPr="00742BE3">
        <w:rPr>
          <w:rFonts w:ascii="Times New Roman" w:hAnsi="Times New Roman"/>
        </w:rPr>
        <w:t>godinu</w:t>
      </w:r>
      <w:r w:rsidR="0062649D" w:rsidRPr="00742BE3">
        <w:rPr>
          <w:rFonts w:ascii="Times New Roman" w:hAnsi="Times New Roman"/>
        </w:rPr>
        <w:t>.</w:t>
      </w:r>
      <w:r w:rsidR="00BB39F4" w:rsidRPr="00742BE3">
        <w:rPr>
          <w:rFonts w:ascii="Times New Roman" w:hAnsi="Times New Roman"/>
        </w:rPr>
        <w:t xml:space="preserve"> </w:t>
      </w:r>
      <w:r w:rsidR="00BC5B10" w:rsidRPr="00742BE3">
        <w:rPr>
          <w:rFonts w:ascii="Times New Roman" w:hAnsi="Times New Roman"/>
        </w:rPr>
        <w:t>Povećanje rashoda rezultat je rasta cijena putnih troškova, prvenstveno zbog porasta cijena goriva</w:t>
      </w:r>
      <w:r w:rsidR="00BC5B10" w:rsidRPr="00742BE3">
        <w:rPr>
          <w:rFonts w:ascii="Times New Roman" w:hAnsi="Times New Roman"/>
          <w:b/>
          <w:bCs/>
        </w:rPr>
        <w:t>.</w:t>
      </w:r>
    </w:p>
    <w:p w14:paraId="1E9D6CF6" w14:textId="2D88E604" w:rsidR="00BC5B10" w:rsidRPr="00742BE3" w:rsidRDefault="00BB39F4" w:rsidP="0062649D">
      <w:pPr>
        <w:jc w:val="both"/>
        <w:rPr>
          <w:rFonts w:ascii="Times New Roman" w:hAnsi="Times New Roman"/>
          <w:bCs/>
        </w:rPr>
      </w:pPr>
      <w:r w:rsidRPr="00742BE3">
        <w:rPr>
          <w:rFonts w:ascii="Times New Roman" w:hAnsi="Times New Roman"/>
          <w:b/>
          <w:i/>
        </w:rPr>
        <w:t>Šifra 3212</w:t>
      </w:r>
      <w:r w:rsidRPr="00742BE3">
        <w:rPr>
          <w:rFonts w:ascii="Times New Roman" w:hAnsi="Times New Roman"/>
          <w:bCs/>
          <w:i/>
        </w:rPr>
        <w:t xml:space="preserve"> </w:t>
      </w:r>
      <w:r w:rsidR="00BC5B10" w:rsidRPr="00742BE3">
        <w:rPr>
          <w:rFonts w:ascii="Times New Roman" w:hAnsi="Times New Roman"/>
          <w:bCs/>
        </w:rPr>
        <w:t>prikazuje naknade za prijevoz, uključujući rad na terenu i odvojeni život, koje su u prvom polugodištu 2025. godine iznosile 73.005,54 eura, što predstavlja porast od 45,3 % u odnosu na isto razdoblje 2024. godine. Razlog povećanju ovih rashoda su službena putovanja</w:t>
      </w:r>
      <w:r w:rsidR="00B52B72">
        <w:rPr>
          <w:rFonts w:ascii="Times New Roman" w:hAnsi="Times New Roman"/>
          <w:bCs/>
        </w:rPr>
        <w:t xml:space="preserve">, </w:t>
      </w:r>
      <w:r w:rsidR="00BC5B10" w:rsidRPr="00742BE3">
        <w:rPr>
          <w:rFonts w:ascii="Times New Roman" w:hAnsi="Times New Roman"/>
          <w:bCs/>
        </w:rPr>
        <w:t xml:space="preserve">te povećani rashodi za stručno usavršavanje zaposlenika, uključujući osnovne tečajeve izvanbolničke hitne </w:t>
      </w:r>
      <w:r w:rsidR="002A335B" w:rsidRPr="00742BE3">
        <w:rPr>
          <w:rFonts w:ascii="Times New Roman" w:hAnsi="Times New Roman"/>
          <w:bCs/>
        </w:rPr>
        <w:t>medicine za djelatnike Zavoda te sudjelovanje na 8. Kongresu hitne medicine</w:t>
      </w:r>
      <w:r w:rsidR="00B52B72">
        <w:rPr>
          <w:rFonts w:ascii="Times New Roman" w:hAnsi="Times New Roman"/>
          <w:bCs/>
        </w:rPr>
        <w:t>,</w:t>
      </w:r>
      <w:r w:rsidR="002A335B" w:rsidRPr="00742BE3">
        <w:rPr>
          <w:rFonts w:ascii="Times New Roman" w:hAnsi="Times New Roman"/>
          <w:bCs/>
        </w:rPr>
        <w:t xml:space="preserve"> </w:t>
      </w:r>
      <w:r w:rsidR="00B52B72">
        <w:rPr>
          <w:rFonts w:ascii="Times New Roman" w:hAnsi="Times New Roman"/>
          <w:bCs/>
        </w:rPr>
        <w:t>Sukladno</w:t>
      </w:r>
      <w:r w:rsidR="002A335B" w:rsidRPr="00742BE3">
        <w:rPr>
          <w:rFonts w:ascii="Times New Roman" w:hAnsi="Times New Roman"/>
          <w:bCs/>
        </w:rPr>
        <w:t xml:space="preserve"> Temeljnom kolektivnom ugovoru za zaposlenike u javnim službama („Narodne novine“, broj 29/24), naknada troškova prijevoza usklađuje se s promjenama cijene goriva svakog posljednjeg utorka u mjesecu. Korekcija se provodi na temelju umnoška postotnog povećanja prosječne cijene goriva i faktora 0,7, ali samo ako srednja cijena litre goriva Eurosuper 95 i Eurodizela odstupi za više od 10% u odnosu na referentnu vrijednost iz travnja 2022. godine, koja iznosi 1,69 eura. Usklađenje naknade vrši se isključivo ako cijena goriva padne ispod 1,52 eura ili poraste iznad 1,85 eura. Tijekom 2025. godine cijena po prijeđenom kilometru kretala se od 0,16 do 0,17 eura.</w:t>
      </w:r>
    </w:p>
    <w:p w14:paraId="16596C27" w14:textId="373AD166" w:rsidR="005C7982" w:rsidRPr="00742BE3" w:rsidRDefault="004201C4" w:rsidP="003E63F7">
      <w:pPr>
        <w:jc w:val="both"/>
        <w:rPr>
          <w:rFonts w:ascii="Times New Roman" w:hAnsi="Times New Roman"/>
        </w:rPr>
      </w:pPr>
      <w:r w:rsidRPr="00742BE3">
        <w:rPr>
          <w:rFonts w:ascii="Times New Roman" w:hAnsi="Times New Roman"/>
        </w:rPr>
        <w:t xml:space="preserve"> </w:t>
      </w:r>
      <w:r w:rsidR="0062649D" w:rsidRPr="00742BE3">
        <w:rPr>
          <w:rFonts w:ascii="Times New Roman" w:hAnsi="Times New Roman"/>
          <w:b/>
          <w:bCs/>
          <w:i/>
          <w:iCs/>
        </w:rPr>
        <w:t>Šifra 3213</w:t>
      </w:r>
      <w:r w:rsidR="005C7982" w:rsidRPr="00742BE3">
        <w:rPr>
          <w:rFonts w:ascii="Times New Roman" w:hAnsi="Times New Roman"/>
          <w:b/>
          <w:bCs/>
          <w:i/>
          <w:iCs/>
        </w:rPr>
        <w:t xml:space="preserve"> </w:t>
      </w:r>
      <w:r w:rsidR="005C7982" w:rsidRPr="00742BE3">
        <w:rPr>
          <w:rFonts w:ascii="Times New Roman" w:hAnsi="Times New Roman"/>
        </w:rPr>
        <w:t xml:space="preserve">prikazuje rashode za  stručno usavršavanje zaposlenika, koje je u prvom polugodištu 2025. godine iznosilo 14.762,95 eura, što predstavlja povećanje od 3 % u odnosu na isto razdoblje prethodne godine. Povećanje rashoda rezultat je provođenja drugog i trećeg kruga specijalističkog usavršavanja prvostupnika sestrinstva iz hitne medicine, tijekom kojeg su nastali troškovi zdravstvenih ustanova u kojima se usavršavanje provodi, kao i troškovi pristupanja specijalističkom ispitu. Navedene aktivnosti provode se u sklopu projekta specijalističkog usavršavanja prvostupnika sestrinstva za potrebe </w:t>
      </w:r>
      <w:r w:rsidR="005C7982" w:rsidRPr="00742BE3">
        <w:rPr>
          <w:rFonts w:ascii="Times New Roman" w:hAnsi="Times New Roman"/>
        </w:rPr>
        <w:lastRenderedPageBreak/>
        <w:t>izvanbolničke hitne medicinske službe, koji se financira sredstvima Europske unije kroz Europski socijalni fond plus (ESF+).</w:t>
      </w:r>
    </w:p>
    <w:p w14:paraId="026401E9" w14:textId="1614887B" w:rsidR="001D44E7" w:rsidRDefault="005C7982" w:rsidP="003E63F7">
      <w:pPr>
        <w:jc w:val="both"/>
        <w:rPr>
          <w:rFonts w:ascii="Times New Roman" w:hAnsi="Times New Roman"/>
          <w:color w:val="EE0000"/>
        </w:rPr>
      </w:pPr>
      <w:r w:rsidRPr="00742BE3">
        <w:rPr>
          <w:rFonts w:ascii="Times New Roman" w:hAnsi="Times New Roman"/>
          <w:b/>
          <w:bCs/>
          <w:i/>
          <w:iCs/>
        </w:rPr>
        <w:t xml:space="preserve">Šifra 322 </w:t>
      </w:r>
      <w:r w:rsidRPr="00742BE3">
        <w:rPr>
          <w:rFonts w:ascii="Times New Roman" w:hAnsi="Times New Roman"/>
        </w:rPr>
        <w:t>prikazuje rashode za materijal i energiju, koji su u prvom polugodištu 2025. godine iznosili 253.587,22 eura, što predstavlja povećanje od 36,1 % u odnosu na isto razdoblje 2024. godine</w:t>
      </w:r>
      <w:r w:rsidR="0052736E">
        <w:rPr>
          <w:rFonts w:ascii="Times New Roman" w:hAnsi="Times New Roman"/>
        </w:rPr>
        <w:t>, u nastavku slijedi pojašnjenje u kojim stavkama je došlo do znatnog povećanja</w:t>
      </w:r>
      <w:r w:rsidR="0052736E" w:rsidRPr="0052736E">
        <w:rPr>
          <w:rFonts w:ascii="Times New Roman" w:hAnsi="Times New Roman"/>
          <w:color w:val="EE0000"/>
        </w:rPr>
        <w:t>.</w:t>
      </w:r>
    </w:p>
    <w:p w14:paraId="64A63B0A" w14:textId="4D20E7A8" w:rsidR="000942A6" w:rsidRPr="001D44E7" w:rsidRDefault="0062649D" w:rsidP="001D44E7">
      <w:pPr>
        <w:pStyle w:val="Odlomakpopisa"/>
        <w:numPr>
          <w:ilvl w:val="0"/>
          <w:numId w:val="28"/>
        </w:numPr>
        <w:jc w:val="both"/>
        <w:rPr>
          <w:rFonts w:ascii="Times New Roman" w:hAnsi="Times New Roman"/>
        </w:rPr>
      </w:pPr>
      <w:r w:rsidRPr="001D44E7">
        <w:rPr>
          <w:rFonts w:ascii="Times New Roman" w:hAnsi="Times New Roman"/>
          <w:b/>
          <w:bCs/>
          <w:i/>
          <w:iCs/>
        </w:rPr>
        <w:t>Šifra 3221</w:t>
      </w:r>
      <w:r w:rsidR="00AC5A54" w:rsidRPr="001D44E7">
        <w:rPr>
          <w:rFonts w:ascii="Times New Roman" w:hAnsi="Times New Roman"/>
          <w:b/>
          <w:bCs/>
          <w:i/>
          <w:iCs/>
        </w:rPr>
        <w:t xml:space="preserve"> </w:t>
      </w:r>
      <w:r w:rsidR="00AC5A54" w:rsidRPr="001D44E7">
        <w:rPr>
          <w:rFonts w:ascii="Times New Roman" w:hAnsi="Times New Roman"/>
        </w:rPr>
        <w:t>prikazuje rashode za uredski materijal te ostale materijalne rashode</w:t>
      </w:r>
      <w:r w:rsidR="005C7982" w:rsidRPr="001D44E7">
        <w:rPr>
          <w:rFonts w:ascii="Times New Roman" w:hAnsi="Times New Roman"/>
        </w:rPr>
        <w:t xml:space="preserve"> u prvom polugodištu 2025. godine</w:t>
      </w:r>
      <w:r w:rsidR="00AC5A54" w:rsidRPr="001D44E7">
        <w:rPr>
          <w:rFonts w:ascii="Times New Roman" w:hAnsi="Times New Roman"/>
        </w:rPr>
        <w:t xml:space="preserve"> te</w:t>
      </w:r>
      <w:r w:rsidRPr="001D44E7">
        <w:rPr>
          <w:rFonts w:ascii="Times New Roman" w:hAnsi="Times New Roman"/>
          <w:b/>
          <w:bCs/>
          <w:i/>
          <w:iCs/>
        </w:rPr>
        <w:t xml:space="preserve"> </w:t>
      </w:r>
      <w:r w:rsidRPr="001D44E7">
        <w:rPr>
          <w:rFonts w:ascii="Times New Roman" w:hAnsi="Times New Roman"/>
        </w:rPr>
        <w:t xml:space="preserve">bilježi </w:t>
      </w:r>
      <w:r w:rsidR="000942A6" w:rsidRPr="001D44E7">
        <w:rPr>
          <w:rFonts w:ascii="Times New Roman" w:hAnsi="Times New Roman"/>
        </w:rPr>
        <w:t xml:space="preserve">smanjenje </w:t>
      </w:r>
      <w:r w:rsidR="00F43869" w:rsidRPr="001D44E7">
        <w:rPr>
          <w:rFonts w:ascii="Times New Roman" w:hAnsi="Times New Roman"/>
        </w:rPr>
        <w:t xml:space="preserve">rashoda za uredski materijal </w:t>
      </w:r>
      <w:r w:rsidR="005C7982" w:rsidRPr="001D44E7">
        <w:rPr>
          <w:rFonts w:ascii="Times New Roman" w:hAnsi="Times New Roman"/>
        </w:rPr>
        <w:t xml:space="preserve">koji </w:t>
      </w:r>
      <w:r w:rsidR="009D5821" w:rsidRPr="001D44E7">
        <w:rPr>
          <w:rFonts w:ascii="Times New Roman" w:hAnsi="Times New Roman"/>
        </w:rPr>
        <w:t xml:space="preserve">iznosi </w:t>
      </w:r>
      <w:r w:rsidR="001049FC" w:rsidRPr="001D44E7">
        <w:rPr>
          <w:rFonts w:ascii="Times New Roman" w:hAnsi="Times New Roman"/>
        </w:rPr>
        <w:t>6.137,05</w:t>
      </w:r>
      <w:r w:rsidR="009359BA" w:rsidRPr="001D44E7">
        <w:rPr>
          <w:rFonts w:ascii="Times New Roman" w:hAnsi="Times New Roman"/>
        </w:rPr>
        <w:t xml:space="preserve"> eura, što je za </w:t>
      </w:r>
      <w:r w:rsidR="001049FC" w:rsidRPr="001D44E7">
        <w:rPr>
          <w:rFonts w:ascii="Times New Roman" w:hAnsi="Times New Roman"/>
        </w:rPr>
        <w:t>16,1</w:t>
      </w:r>
      <w:r w:rsidRPr="001D44E7">
        <w:rPr>
          <w:rFonts w:ascii="Times New Roman" w:hAnsi="Times New Roman"/>
        </w:rPr>
        <w:t xml:space="preserve">% </w:t>
      </w:r>
      <w:r w:rsidR="000942A6" w:rsidRPr="001D44E7">
        <w:rPr>
          <w:rFonts w:ascii="Times New Roman" w:hAnsi="Times New Roman"/>
        </w:rPr>
        <w:t>manje</w:t>
      </w:r>
      <w:r w:rsidRPr="001D44E7">
        <w:rPr>
          <w:rFonts w:ascii="Times New Roman" w:hAnsi="Times New Roman"/>
        </w:rPr>
        <w:t xml:space="preserve"> u </w:t>
      </w:r>
      <w:r w:rsidR="00F43869" w:rsidRPr="001D44E7">
        <w:rPr>
          <w:rFonts w:ascii="Times New Roman" w:hAnsi="Times New Roman"/>
        </w:rPr>
        <w:t>odnosu na 202</w:t>
      </w:r>
      <w:r w:rsidR="000942A6" w:rsidRPr="001D44E7">
        <w:rPr>
          <w:rFonts w:ascii="Times New Roman" w:hAnsi="Times New Roman"/>
        </w:rPr>
        <w:t>4</w:t>
      </w:r>
      <w:r w:rsidR="00F43869" w:rsidRPr="001D44E7">
        <w:rPr>
          <w:rFonts w:ascii="Times New Roman" w:hAnsi="Times New Roman"/>
        </w:rPr>
        <w:t>. godinu</w:t>
      </w:r>
      <w:r w:rsidRPr="001D44E7">
        <w:rPr>
          <w:rFonts w:ascii="Times New Roman" w:hAnsi="Times New Roman"/>
        </w:rPr>
        <w:t>.</w:t>
      </w:r>
    </w:p>
    <w:p w14:paraId="18F9023B" w14:textId="77777777" w:rsidR="00810896" w:rsidRDefault="00151C29" w:rsidP="003E63F7">
      <w:pPr>
        <w:pStyle w:val="Odlomakpopisa"/>
        <w:numPr>
          <w:ilvl w:val="0"/>
          <w:numId w:val="28"/>
        </w:numPr>
        <w:jc w:val="both"/>
        <w:rPr>
          <w:rFonts w:ascii="Times New Roman" w:hAnsi="Times New Roman"/>
        </w:rPr>
      </w:pPr>
      <w:r w:rsidRPr="001D44E7">
        <w:rPr>
          <w:rFonts w:ascii="Times New Roman" w:hAnsi="Times New Roman"/>
          <w:b/>
          <w:i/>
        </w:rPr>
        <w:t xml:space="preserve">Šifra 3222 </w:t>
      </w:r>
      <w:r w:rsidR="001049FC" w:rsidRPr="001D44E7">
        <w:rPr>
          <w:rFonts w:ascii="Times New Roman" w:hAnsi="Times New Roman"/>
        </w:rPr>
        <w:t>prikazuje</w:t>
      </w:r>
      <w:r w:rsidRPr="001D44E7">
        <w:rPr>
          <w:rFonts w:ascii="Times New Roman" w:hAnsi="Times New Roman"/>
        </w:rPr>
        <w:t xml:space="preserve"> rashod</w:t>
      </w:r>
      <w:r w:rsidR="001049FC" w:rsidRPr="001D44E7">
        <w:rPr>
          <w:rFonts w:ascii="Times New Roman" w:hAnsi="Times New Roman"/>
        </w:rPr>
        <w:t>e</w:t>
      </w:r>
      <w:r w:rsidRPr="001D44E7">
        <w:rPr>
          <w:rFonts w:ascii="Times New Roman" w:hAnsi="Times New Roman"/>
        </w:rPr>
        <w:t xml:space="preserve"> za materijal i sirovine u </w:t>
      </w:r>
      <w:r w:rsidR="001049FC" w:rsidRPr="001D44E7">
        <w:rPr>
          <w:rFonts w:ascii="Times New Roman" w:hAnsi="Times New Roman"/>
        </w:rPr>
        <w:t xml:space="preserve">prvom polugodištu </w:t>
      </w:r>
      <w:r w:rsidRPr="001D44E7">
        <w:rPr>
          <w:rFonts w:ascii="Times New Roman" w:hAnsi="Times New Roman"/>
        </w:rPr>
        <w:t>202</w:t>
      </w:r>
      <w:r w:rsidR="000942A6" w:rsidRPr="001D44E7">
        <w:rPr>
          <w:rFonts w:ascii="Times New Roman" w:hAnsi="Times New Roman"/>
        </w:rPr>
        <w:t>5</w:t>
      </w:r>
      <w:r w:rsidRPr="001D44E7">
        <w:rPr>
          <w:rFonts w:ascii="Times New Roman" w:hAnsi="Times New Roman"/>
        </w:rPr>
        <w:t>. godin</w:t>
      </w:r>
      <w:r w:rsidR="001049FC" w:rsidRPr="001D44E7">
        <w:rPr>
          <w:rFonts w:ascii="Times New Roman" w:hAnsi="Times New Roman"/>
        </w:rPr>
        <w:t>e</w:t>
      </w:r>
      <w:r w:rsidRPr="001D44E7">
        <w:rPr>
          <w:rFonts w:ascii="Times New Roman" w:hAnsi="Times New Roman"/>
        </w:rPr>
        <w:t xml:space="preserve"> </w:t>
      </w:r>
      <w:r w:rsidR="000942A6" w:rsidRPr="001D44E7">
        <w:rPr>
          <w:rFonts w:ascii="Times New Roman" w:hAnsi="Times New Roman"/>
        </w:rPr>
        <w:t xml:space="preserve">i iznos </w:t>
      </w:r>
      <w:r w:rsidR="001049FC" w:rsidRPr="001D44E7">
        <w:rPr>
          <w:rFonts w:ascii="Times New Roman" w:hAnsi="Times New Roman"/>
        </w:rPr>
        <w:t>36.930,25</w:t>
      </w:r>
      <w:r w:rsidR="000942A6" w:rsidRPr="001D44E7">
        <w:rPr>
          <w:rFonts w:ascii="Times New Roman" w:hAnsi="Times New Roman"/>
        </w:rPr>
        <w:t xml:space="preserve"> eura što je povećanje </w:t>
      </w:r>
      <w:r w:rsidRPr="001D44E7">
        <w:rPr>
          <w:rFonts w:ascii="Times New Roman" w:hAnsi="Times New Roman"/>
        </w:rPr>
        <w:t xml:space="preserve">za </w:t>
      </w:r>
      <w:r w:rsidR="001049FC" w:rsidRPr="001D44E7">
        <w:rPr>
          <w:rFonts w:ascii="Times New Roman" w:hAnsi="Times New Roman"/>
        </w:rPr>
        <w:t xml:space="preserve">66,7 </w:t>
      </w:r>
      <w:r w:rsidRPr="001D44E7">
        <w:rPr>
          <w:rFonts w:ascii="Times New Roman" w:hAnsi="Times New Roman"/>
        </w:rPr>
        <w:t>% u odnosu na 202</w:t>
      </w:r>
      <w:r w:rsidR="000942A6" w:rsidRPr="001D44E7">
        <w:rPr>
          <w:rFonts w:ascii="Times New Roman" w:hAnsi="Times New Roman"/>
        </w:rPr>
        <w:t>4</w:t>
      </w:r>
      <w:r w:rsidRPr="001D44E7">
        <w:rPr>
          <w:rFonts w:ascii="Times New Roman" w:hAnsi="Times New Roman"/>
        </w:rPr>
        <w:t>. godinu</w:t>
      </w:r>
      <w:r w:rsidR="000942A6" w:rsidRPr="001D44E7">
        <w:rPr>
          <w:rFonts w:ascii="Times New Roman" w:hAnsi="Times New Roman"/>
        </w:rPr>
        <w:t>.</w:t>
      </w:r>
      <w:r w:rsidR="001049FC" w:rsidRPr="00742BE3">
        <w:t xml:space="preserve"> </w:t>
      </w:r>
      <w:r w:rsidR="001049FC" w:rsidRPr="001D44E7">
        <w:rPr>
          <w:rFonts w:ascii="Times New Roman" w:hAnsi="Times New Roman"/>
        </w:rPr>
        <w:t xml:space="preserve">Povećanje je rezultat proširenog opsega aktivnosti unutar djelatnosti hitne medicinske pomoći i saniteta, što je zahtijevalo nabavu dodatnih količina medicinskog i tehničkog potrošnog materijala, u skladu s intenzitetom rada službe. </w:t>
      </w:r>
      <w:r w:rsidR="000942A6" w:rsidRPr="001D44E7">
        <w:rPr>
          <w:rFonts w:ascii="Times New Roman" w:hAnsi="Times New Roman"/>
        </w:rPr>
        <w:t xml:space="preserve"> </w:t>
      </w:r>
    </w:p>
    <w:p w14:paraId="1652DB1C" w14:textId="77777777" w:rsidR="00810896" w:rsidRPr="00810896" w:rsidRDefault="00810896" w:rsidP="003E63F7">
      <w:pPr>
        <w:pStyle w:val="Odlomakpopisa"/>
        <w:numPr>
          <w:ilvl w:val="0"/>
          <w:numId w:val="28"/>
        </w:numPr>
        <w:jc w:val="both"/>
        <w:rPr>
          <w:rFonts w:ascii="Times New Roman" w:hAnsi="Times New Roman"/>
        </w:rPr>
      </w:pPr>
      <w:r w:rsidRPr="00810896">
        <w:rPr>
          <w:rFonts w:ascii="Times New Roman" w:hAnsi="Times New Roman"/>
          <w:b/>
          <w:bCs/>
          <w:i/>
          <w:iCs/>
        </w:rPr>
        <w:t xml:space="preserve">Šifra 3224 </w:t>
      </w:r>
      <w:r w:rsidRPr="00810896">
        <w:rPr>
          <w:rFonts w:ascii="Times New Roman" w:hAnsi="Times New Roman"/>
        </w:rPr>
        <w:t>odnosi se na rashode za materijale i dijelove za tekuće i investicijsko održavanje, koji su u prvom polugodištu 2025. godine iznosili 63.722,88 eura, što predstavlja povećanje od 25 % u odnosu na isto razdoblje 2024. godine. Povećanje ovih rashoda rezultat je kontinuiranog ulaganja u održavanje funkcionalnosti sustava Zavoda. U sklopu navedenih rashoda, infrastrukturni radovi izvedeni su u iznosu od 1.139,72 eura, dok je najveći dio rashoda, u iznosu od 59.581,99 eura, usmjeren na nabavu materijala za tekuće i investicijsko održavanje voznog parka, što uključuje dijelove i potrošni materijal potreban za nesmetano funkcioniranje i sigurnost vozila. Dodatno, za potrebe održavanja medicinske i tehničke opreme nabavljen je materijal u vrijednosti od 2.504,46 eura.</w:t>
      </w:r>
      <w:r w:rsidRPr="00810896">
        <w:rPr>
          <w:rFonts w:ascii="Times New Roman" w:hAnsi="Times New Roman"/>
          <w:b/>
          <w:bCs/>
          <w:i/>
          <w:iCs/>
        </w:rPr>
        <w:t xml:space="preserve"> </w:t>
      </w:r>
    </w:p>
    <w:p w14:paraId="5E58936F" w14:textId="77777777" w:rsidR="00D13EE7" w:rsidRPr="00D13EE7" w:rsidRDefault="00076C4B" w:rsidP="001354B2">
      <w:pPr>
        <w:pStyle w:val="Odlomakpopisa"/>
        <w:numPr>
          <w:ilvl w:val="0"/>
          <w:numId w:val="28"/>
        </w:numPr>
        <w:jc w:val="both"/>
        <w:rPr>
          <w:rFonts w:ascii="Times New Roman" w:hAnsi="Times New Roman"/>
        </w:rPr>
      </w:pPr>
      <w:r w:rsidRPr="00D13EE7">
        <w:rPr>
          <w:rFonts w:ascii="Times New Roman" w:hAnsi="Times New Roman"/>
          <w:b/>
          <w:bCs/>
          <w:i/>
          <w:iCs/>
        </w:rPr>
        <w:t xml:space="preserve">Šifra 3227 </w:t>
      </w:r>
      <w:r w:rsidR="00D13EE7" w:rsidRPr="00D13EE7">
        <w:rPr>
          <w:rFonts w:ascii="Times New Roman" w:hAnsi="Times New Roman"/>
          <w:i/>
          <w:iCs/>
        </w:rPr>
        <w:t xml:space="preserve">prikazuje </w:t>
      </w:r>
      <w:r w:rsidR="00D13EE7" w:rsidRPr="00D13EE7">
        <w:rPr>
          <w:rFonts w:ascii="Times New Roman" w:hAnsi="Times New Roman"/>
        </w:rPr>
        <w:t>rashode za službenu radnu i zaštitnu odjeću i obuću, u prvom polugodištu 2025. godine izvršena je nabava u iznosu od 32.669,25 eura. Nabavljena je radna i zaštitna oprema koja je bila nužno potrebna radi zamjene stare i dotrajale odjeće djelatnika hitne medicine, kao i zbog potrebe opskrbe novozaposlenih djelatnika koji su privremeno zamijenili prvostupnike sestrinstva upućene na specijalističko usavršavanje. U usporedbi s istim razdobljem 2024. godine, kada se radna i zaštitna oprema gotovo uopće nije nabavljala, evidentirano je značajno povećanje ovih rashoda od čak 100 %, čime se osigurava kontinuitet i sigurnost rada na terenu u skladu s propisanim standardima</w:t>
      </w:r>
      <w:r w:rsidR="00D13EE7" w:rsidRPr="00D13EE7">
        <w:rPr>
          <w:rFonts w:ascii="Times New Roman" w:hAnsi="Times New Roman"/>
          <w:b/>
          <w:bCs/>
          <w:color w:val="EE0000"/>
        </w:rPr>
        <w:t>.</w:t>
      </w:r>
    </w:p>
    <w:p w14:paraId="3D7476E5" w14:textId="5A1E7AC4" w:rsidR="008B5B0E" w:rsidRPr="0052736E" w:rsidRDefault="00BC081B" w:rsidP="0052736E">
      <w:pPr>
        <w:jc w:val="both"/>
        <w:rPr>
          <w:rFonts w:ascii="Times New Roman" w:hAnsi="Times New Roman"/>
        </w:rPr>
      </w:pPr>
      <w:r w:rsidRPr="0052736E">
        <w:rPr>
          <w:rFonts w:ascii="Times New Roman" w:hAnsi="Times New Roman"/>
          <w:b/>
          <w:bCs/>
          <w:i/>
          <w:iCs/>
        </w:rPr>
        <w:t>Šifra 323</w:t>
      </w:r>
      <w:r w:rsidRPr="0052736E">
        <w:rPr>
          <w:rFonts w:ascii="Times New Roman" w:hAnsi="Times New Roman"/>
        </w:rPr>
        <w:t xml:space="preserve"> </w:t>
      </w:r>
      <w:r w:rsidR="008B5B0E" w:rsidRPr="0052736E">
        <w:rPr>
          <w:rFonts w:ascii="Times New Roman" w:hAnsi="Times New Roman"/>
        </w:rPr>
        <w:t xml:space="preserve">prikazuje </w:t>
      </w:r>
      <w:r w:rsidR="00401FE8" w:rsidRPr="0052736E">
        <w:rPr>
          <w:rFonts w:ascii="Times New Roman" w:hAnsi="Times New Roman"/>
        </w:rPr>
        <w:t>rashode za usluge</w:t>
      </w:r>
      <w:r w:rsidR="003070E3" w:rsidRPr="0052736E">
        <w:rPr>
          <w:rFonts w:ascii="Times New Roman" w:hAnsi="Times New Roman"/>
        </w:rPr>
        <w:t xml:space="preserve"> koji su u</w:t>
      </w:r>
      <w:r w:rsidR="008B5B0E" w:rsidRPr="0052736E">
        <w:rPr>
          <w:rFonts w:ascii="Times New Roman" w:hAnsi="Times New Roman"/>
        </w:rPr>
        <w:t xml:space="preserve"> prvom polugodištu</w:t>
      </w:r>
      <w:r w:rsidR="003070E3" w:rsidRPr="0052736E">
        <w:rPr>
          <w:rFonts w:ascii="Times New Roman" w:hAnsi="Times New Roman"/>
        </w:rPr>
        <w:t xml:space="preserve"> 202</w:t>
      </w:r>
      <w:r w:rsidR="003B5717" w:rsidRPr="0052736E">
        <w:rPr>
          <w:rFonts w:ascii="Times New Roman" w:hAnsi="Times New Roman"/>
        </w:rPr>
        <w:t>5</w:t>
      </w:r>
      <w:r w:rsidR="003070E3" w:rsidRPr="0052736E">
        <w:rPr>
          <w:rFonts w:ascii="Times New Roman" w:hAnsi="Times New Roman"/>
        </w:rPr>
        <w:t>. godin</w:t>
      </w:r>
      <w:r w:rsidR="008B5B0E" w:rsidRPr="0052736E">
        <w:rPr>
          <w:rFonts w:ascii="Times New Roman" w:hAnsi="Times New Roman"/>
        </w:rPr>
        <w:t>e</w:t>
      </w:r>
      <w:r w:rsidR="003070E3" w:rsidRPr="0052736E">
        <w:rPr>
          <w:rFonts w:ascii="Times New Roman" w:hAnsi="Times New Roman"/>
        </w:rPr>
        <w:t xml:space="preserve"> iznosili </w:t>
      </w:r>
      <w:r w:rsidR="008B5B0E" w:rsidRPr="0052736E">
        <w:rPr>
          <w:rFonts w:ascii="Times New Roman" w:hAnsi="Times New Roman"/>
        </w:rPr>
        <w:t>160.435,18</w:t>
      </w:r>
      <w:r w:rsidR="003070E3" w:rsidRPr="0052736E">
        <w:rPr>
          <w:rFonts w:ascii="Times New Roman" w:hAnsi="Times New Roman"/>
        </w:rPr>
        <w:t xml:space="preserve"> eura te su u odnosu na 202</w:t>
      </w:r>
      <w:r w:rsidR="003B5717" w:rsidRPr="0052736E">
        <w:rPr>
          <w:rFonts w:ascii="Times New Roman" w:hAnsi="Times New Roman"/>
        </w:rPr>
        <w:t>4</w:t>
      </w:r>
      <w:r w:rsidR="003070E3" w:rsidRPr="0052736E">
        <w:rPr>
          <w:rFonts w:ascii="Times New Roman" w:hAnsi="Times New Roman"/>
        </w:rPr>
        <w:t xml:space="preserve">. godinu povećani za </w:t>
      </w:r>
      <w:r w:rsidR="008B5B0E" w:rsidRPr="0052736E">
        <w:rPr>
          <w:rFonts w:ascii="Times New Roman" w:hAnsi="Times New Roman"/>
        </w:rPr>
        <w:t xml:space="preserve">26 </w:t>
      </w:r>
      <w:r w:rsidR="003070E3" w:rsidRPr="0052736E">
        <w:rPr>
          <w:rFonts w:ascii="Times New Roman" w:hAnsi="Times New Roman"/>
        </w:rPr>
        <w:t>%.</w:t>
      </w:r>
      <w:r w:rsidR="004201C4" w:rsidRPr="0052736E">
        <w:rPr>
          <w:rFonts w:ascii="Times New Roman" w:hAnsi="Times New Roman"/>
        </w:rPr>
        <w:t xml:space="preserve"> </w:t>
      </w:r>
    </w:p>
    <w:p w14:paraId="4D834D06" w14:textId="77777777" w:rsidR="008B5B0E" w:rsidRPr="00742BE3" w:rsidRDefault="008B5B0E" w:rsidP="008B5B0E">
      <w:pPr>
        <w:jc w:val="both"/>
        <w:rPr>
          <w:rFonts w:ascii="Times New Roman" w:hAnsi="Times New Roman"/>
        </w:rPr>
      </w:pPr>
      <w:r w:rsidRPr="00742BE3">
        <w:rPr>
          <w:rFonts w:ascii="Times New Roman" w:hAnsi="Times New Roman"/>
          <w:b/>
          <w:bCs/>
          <w:i/>
          <w:iCs/>
        </w:rPr>
        <w:t xml:space="preserve">Šifra 3232 </w:t>
      </w:r>
      <w:r w:rsidRPr="00742BE3">
        <w:rPr>
          <w:rFonts w:ascii="Times New Roman" w:hAnsi="Times New Roman"/>
        </w:rPr>
        <w:t>odnosi se na rashode za usluge tekućeg i investicijskog održavanja transportnih sredstava, koji su u prvom polugodištu 2025. godine iznosili 22.288,99 eura, što predstavlja smanjenje od 27,1 % u odnosu na isto razdoblje prethodne godine. Smanjenje troškova rezultat je nabave novih vozila tijekom 2024. godine, čime je značajno smanjena potreba za servisiranjem i korektivnim održavanjem. Novi vozni park doprinosi većoj pouzdanosti, manjim operativnim troškovima te sigurnijem i učinkovitijem pružanju hitne medicinske pomoći. Redovno održavanje i praćenje stanja vozila nastavlja se u skladu s važećim planom tehničkog održavanja voznog parka.</w:t>
      </w:r>
    </w:p>
    <w:p w14:paraId="5D751FAD" w14:textId="1928FF4B" w:rsidR="0015628C" w:rsidRPr="00742BE3" w:rsidRDefault="0030041D" w:rsidP="003E63F7">
      <w:pPr>
        <w:jc w:val="both"/>
        <w:rPr>
          <w:rFonts w:ascii="Times New Roman" w:hAnsi="Times New Roman"/>
          <w:b/>
          <w:i/>
        </w:rPr>
      </w:pPr>
      <w:r w:rsidRPr="00742BE3">
        <w:rPr>
          <w:rFonts w:ascii="Times New Roman" w:hAnsi="Times New Roman"/>
          <w:b/>
          <w:i/>
        </w:rPr>
        <w:lastRenderedPageBreak/>
        <w:t>Šifra 3234</w:t>
      </w:r>
      <w:r w:rsidRPr="00742BE3">
        <w:rPr>
          <w:rFonts w:ascii="Times New Roman" w:hAnsi="Times New Roman"/>
        </w:rPr>
        <w:t xml:space="preserve"> prikazuje rashode za komunalne usluge k</w:t>
      </w:r>
      <w:r w:rsidR="009A100A" w:rsidRPr="00742BE3">
        <w:rPr>
          <w:rFonts w:ascii="Times New Roman" w:hAnsi="Times New Roman"/>
        </w:rPr>
        <w:t xml:space="preserve">oje su u </w:t>
      </w:r>
      <w:r w:rsidR="008B5B0E" w:rsidRPr="00742BE3">
        <w:rPr>
          <w:rFonts w:ascii="Times New Roman" w:hAnsi="Times New Roman"/>
        </w:rPr>
        <w:t xml:space="preserve">prvom polugodištu </w:t>
      </w:r>
      <w:r w:rsidR="009A100A" w:rsidRPr="00742BE3">
        <w:rPr>
          <w:rFonts w:ascii="Times New Roman" w:hAnsi="Times New Roman"/>
        </w:rPr>
        <w:t>202</w:t>
      </w:r>
      <w:r w:rsidR="0015628C" w:rsidRPr="00742BE3">
        <w:rPr>
          <w:rFonts w:ascii="Times New Roman" w:hAnsi="Times New Roman"/>
        </w:rPr>
        <w:t>5</w:t>
      </w:r>
      <w:r w:rsidR="009A100A" w:rsidRPr="00742BE3">
        <w:rPr>
          <w:rFonts w:ascii="Times New Roman" w:hAnsi="Times New Roman"/>
        </w:rPr>
        <w:t>. godin</w:t>
      </w:r>
      <w:r w:rsidR="008B5B0E" w:rsidRPr="00742BE3">
        <w:rPr>
          <w:rFonts w:ascii="Times New Roman" w:hAnsi="Times New Roman"/>
        </w:rPr>
        <w:t>e</w:t>
      </w:r>
      <w:r w:rsidR="009A100A" w:rsidRPr="00742BE3">
        <w:rPr>
          <w:rFonts w:ascii="Times New Roman" w:hAnsi="Times New Roman"/>
        </w:rPr>
        <w:t xml:space="preserve"> iznosili</w:t>
      </w:r>
      <w:r w:rsidRPr="00742BE3">
        <w:rPr>
          <w:rFonts w:ascii="Times New Roman" w:hAnsi="Times New Roman"/>
        </w:rPr>
        <w:t xml:space="preserve"> </w:t>
      </w:r>
      <w:r w:rsidR="008B5B0E" w:rsidRPr="00742BE3">
        <w:rPr>
          <w:rFonts w:ascii="Times New Roman" w:hAnsi="Times New Roman"/>
        </w:rPr>
        <w:t>6.963,87</w:t>
      </w:r>
      <w:r w:rsidRPr="00742BE3">
        <w:rPr>
          <w:rFonts w:ascii="Times New Roman" w:hAnsi="Times New Roman"/>
        </w:rPr>
        <w:t xml:space="preserve"> eura što čini </w:t>
      </w:r>
      <w:r w:rsidR="00A95A26" w:rsidRPr="00742BE3">
        <w:rPr>
          <w:rFonts w:ascii="Times New Roman" w:hAnsi="Times New Roman"/>
        </w:rPr>
        <w:t>povećanje</w:t>
      </w:r>
      <w:r w:rsidRPr="00742BE3">
        <w:rPr>
          <w:rFonts w:ascii="Times New Roman" w:hAnsi="Times New Roman"/>
        </w:rPr>
        <w:t xml:space="preserve"> od </w:t>
      </w:r>
      <w:r w:rsidR="00A95A26" w:rsidRPr="00742BE3">
        <w:rPr>
          <w:rFonts w:ascii="Times New Roman" w:hAnsi="Times New Roman"/>
        </w:rPr>
        <w:t>1,8</w:t>
      </w:r>
      <w:r w:rsidR="0015628C" w:rsidRPr="00742BE3">
        <w:rPr>
          <w:rFonts w:ascii="Times New Roman" w:hAnsi="Times New Roman"/>
        </w:rPr>
        <w:t xml:space="preserve"> </w:t>
      </w:r>
      <w:r w:rsidRPr="00742BE3">
        <w:rPr>
          <w:rFonts w:ascii="Times New Roman" w:hAnsi="Times New Roman"/>
        </w:rPr>
        <w:t>% u odnosu na 202</w:t>
      </w:r>
      <w:r w:rsidR="0015628C" w:rsidRPr="00742BE3">
        <w:rPr>
          <w:rFonts w:ascii="Times New Roman" w:hAnsi="Times New Roman"/>
        </w:rPr>
        <w:t>4</w:t>
      </w:r>
      <w:r w:rsidRPr="00742BE3">
        <w:rPr>
          <w:rFonts w:ascii="Times New Roman" w:hAnsi="Times New Roman"/>
        </w:rPr>
        <w:t>. godinu.</w:t>
      </w:r>
      <w:r w:rsidR="004201C4" w:rsidRPr="00742BE3">
        <w:rPr>
          <w:rFonts w:ascii="Times New Roman" w:hAnsi="Times New Roman"/>
        </w:rPr>
        <w:t xml:space="preserve"> </w:t>
      </w:r>
    </w:p>
    <w:p w14:paraId="00D29C98" w14:textId="04762960" w:rsidR="00A95A26" w:rsidRPr="00742BE3" w:rsidRDefault="004201C4" w:rsidP="003E63F7">
      <w:pPr>
        <w:jc w:val="both"/>
        <w:rPr>
          <w:rFonts w:ascii="Times New Roman" w:hAnsi="Times New Roman"/>
        </w:rPr>
      </w:pPr>
      <w:r w:rsidRPr="00742BE3">
        <w:rPr>
          <w:rFonts w:ascii="Times New Roman" w:hAnsi="Times New Roman"/>
          <w:b/>
          <w:i/>
        </w:rPr>
        <w:t>Šifra 3235</w:t>
      </w:r>
      <w:r w:rsidRPr="00742BE3">
        <w:rPr>
          <w:rFonts w:ascii="Times New Roman" w:hAnsi="Times New Roman"/>
        </w:rPr>
        <w:t xml:space="preserve"> prikazuje rashode za zakupnine i najamnine koji su u</w:t>
      </w:r>
      <w:r w:rsidR="00A95A26" w:rsidRPr="00742BE3">
        <w:rPr>
          <w:rFonts w:ascii="Times New Roman" w:hAnsi="Times New Roman"/>
        </w:rPr>
        <w:t xml:space="preserve"> prvom polugodištu</w:t>
      </w:r>
      <w:r w:rsidRPr="00742BE3">
        <w:rPr>
          <w:rFonts w:ascii="Times New Roman" w:hAnsi="Times New Roman"/>
        </w:rPr>
        <w:t xml:space="preserve"> 202</w:t>
      </w:r>
      <w:r w:rsidR="0015628C" w:rsidRPr="00742BE3">
        <w:rPr>
          <w:rFonts w:ascii="Times New Roman" w:hAnsi="Times New Roman"/>
        </w:rPr>
        <w:t>5</w:t>
      </w:r>
      <w:r w:rsidRPr="00742BE3">
        <w:rPr>
          <w:rFonts w:ascii="Times New Roman" w:hAnsi="Times New Roman"/>
        </w:rPr>
        <w:t>. godin</w:t>
      </w:r>
      <w:r w:rsidR="00A95A26" w:rsidRPr="00742BE3">
        <w:rPr>
          <w:rFonts w:ascii="Times New Roman" w:hAnsi="Times New Roman"/>
        </w:rPr>
        <w:t>e</w:t>
      </w:r>
      <w:r w:rsidRPr="00742BE3">
        <w:rPr>
          <w:rFonts w:ascii="Times New Roman" w:hAnsi="Times New Roman"/>
        </w:rPr>
        <w:t xml:space="preserve"> iznosili </w:t>
      </w:r>
      <w:r w:rsidR="00A95A26" w:rsidRPr="00742BE3">
        <w:rPr>
          <w:rFonts w:ascii="Times New Roman" w:hAnsi="Times New Roman"/>
        </w:rPr>
        <w:t>15.788,19</w:t>
      </w:r>
      <w:r w:rsidRPr="00742BE3">
        <w:rPr>
          <w:rFonts w:ascii="Times New Roman" w:hAnsi="Times New Roman"/>
        </w:rPr>
        <w:t xml:space="preserve"> eura što čini po</w:t>
      </w:r>
      <w:r w:rsidR="009A100A" w:rsidRPr="00742BE3">
        <w:rPr>
          <w:rFonts w:ascii="Times New Roman" w:hAnsi="Times New Roman"/>
        </w:rPr>
        <w:t>većanje rashoda u odnosu na 202</w:t>
      </w:r>
      <w:r w:rsidR="0015628C" w:rsidRPr="00742BE3">
        <w:rPr>
          <w:rFonts w:ascii="Times New Roman" w:hAnsi="Times New Roman"/>
        </w:rPr>
        <w:t>4</w:t>
      </w:r>
      <w:r w:rsidRPr="00742BE3">
        <w:rPr>
          <w:rFonts w:ascii="Times New Roman" w:hAnsi="Times New Roman"/>
        </w:rPr>
        <w:t xml:space="preserve">. godinu za </w:t>
      </w:r>
      <w:r w:rsidR="00A95A26" w:rsidRPr="00742BE3">
        <w:rPr>
          <w:rFonts w:ascii="Times New Roman" w:hAnsi="Times New Roman"/>
        </w:rPr>
        <w:t>27,8</w:t>
      </w:r>
      <w:r w:rsidRPr="00742BE3">
        <w:rPr>
          <w:rFonts w:ascii="Times New Roman" w:hAnsi="Times New Roman"/>
        </w:rPr>
        <w:t xml:space="preserve">%.  </w:t>
      </w:r>
      <w:r w:rsidR="00AA176B" w:rsidRPr="00742BE3">
        <w:rPr>
          <w:rFonts w:ascii="Times New Roman" w:hAnsi="Times New Roman"/>
        </w:rPr>
        <w:t>Razlog  povećanja rashoda je povećanje cijene za licence</w:t>
      </w:r>
      <w:r w:rsidR="00B414D9" w:rsidRPr="00742BE3">
        <w:rPr>
          <w:rFonts w:ascii="Times New Roman" w:hAnsi="Times New Roman"/>
        </w:rPr>
        <w:t xml:space="preserve"> programa e – hitna i e – sanitet programa koji koriste djelatnici hitne medicinske službe i sanitetskog prijevoza u svakodnevnom radu. </w:t>
      </w:r>
      <w:r w:rsidR="00AA176B" w:rsidRPr="00742BE3">
        <w:rPr>
          <w:rFonts w:ascii="Times New Roman" w:hAnsi="Times New Roman"/>
        </w:rPr>
        <w:t xml:space="preserve">Također, valja napomenuti kako </w:t>
      </w:r>
      <w:r w:rsidR="007D541B" w:rsidRPr="00742BE3">
        <w:rPr>
          <w:rFonts w:ascii="Times New Roman" w:hAnsi="Times New Roman"/>
        </w:rPr>
        <w:t xml:space="preserve">se </w:t>
      </w:r>
      <w:r w:rsidR="00AA176B" w:rsidRPr="00742BE3">
        <w:rPr>
          <w:rFonts w:ascii="Times New Roman" w:hAnsi="Times New Roman"/>
        </w:rPr>
        <w:t xml:space="preserve">rashodi u iznosu od </w:t>
      </w:r>
      <w:r w:rsidR="00A95A26" w:rsidRPr="00742BE3">
        <w:rPr>
          <w:rFonts w:ascii="Times New Roman" w:hAnsi="Times New Roman"/>
        </w:rPr>
        <w:t>3.882,06</w:t>
      </w:r>
      <w:r w:rsidR="00AA176B" w:rsidRPr="00742BE3">
        <w:rPr>
          <w:rFonts w:ascii="Times New Roman" w:hAnsi="Times New Roman"/>
        </w:rPr>
        <w:t xml:space="preserve"> eura u 202</w:t>
      </w:r>
      <w:r w:rsidR="00090319" w:rsidRPr="00742BE3">
        <w:rPr>
          <w:rFonts w:ascii="Times New Roman" w:hAnsi="Times New Roman"/>
        </w:rPr>
        <w:t>5</w:t>
      </w:r>
      <w:r w:rsidR="00AA176B" w:rsidRPr="00742BE3">
        <w:rPr>
          <w:rFonts w:ascii="Times New Roman" w:hAnsi="Times New Roman"/>
        </w:rPr>
        <w:t>. godini</w:t>
      </w:r>
      <w:r w:rsidR="007D541B" w:rsidRPr="00742BE3">
        <w:rPr>
          <w:rFonts w:ascii="Times New Roman" w:hAnsi="Times New Roman"/>
        </w:rPr>
        <w:t xml:space="preserve"> odnose na zakup poslovnog prostora od Doma zdravlja za provođenje djelatnosti hitne medicine i sanitetskog prijevoza u ispostavi Đurđevac</w:t>
      </w:r>
      <w:r w:rsidR="008D0542" w:rsidRPr="00742BE3">
        <w:rPr>
          <w:rFonts w:ascii="Times New Roman" w:hAnsi="Times New Roman"/>
        </w:rPr>
        <w:t xml:space="preserve"> i ispostavi Križevci</w:t>
      </w:r>
      <w:r w:rsidR="007D541B" w:rsidRPr="00742BE3">
        <w:rPr>
          <w:rFonts w:ascii="Times New Roman" w:hAnsi="Times New Roman"/>
        </w:rPr>
        <w:t>.</w:t>
      </w:r>
    </w:p>
    <w:p w14:paraId="33E680FE" w14:textId="475F24AF" w:rsidR="00A95A26" w:rsidRPr="00742BE3" w:rsidRDefault="000D542E" w:rsidP="003E63F7">
      <w:pPr>
        <w:jc w:val="both"/>
        <w:rPr>
          <w:rFonts w:ascii="Times New Roman" w:hAnsi="Times New Roman"/>
        </w:rPr>
      </w:pPr>
      <w:r w:rsidRPr="00742BE3">
        <w:rPr>
          <w:rFonts w:ascii="Times New Roman" w:hAnsi="Times New Roman"/>
          <w:b/>
          <w:bCs/>
          <w:i/>
          <w:iCs/>
        </w:rPr>
        <w:t xml:space="preserve">Šifra 3236 </w:t>
      </w:r>
      <w:r w:rsidRPr="00742BE3">
        <w:rPr>
          <w:rFonts w:ascii="Times New Roman" w:hAnsi="Times New Roman"/>
        </w:rPr>
        <w:t>prikazuje rashode za zdravstvene i veterinarske usluge, koji su u prvom polugodištu 2025. godine ostvareni u iznosu od 1.369,58 eura, što predstavlja povećanje od 399,3 % u odnosu na isto razdoblje 2024. godine. Povećanje rashoda rezultat je provedbe sistematskih pregleda za novozaposlene djelatnike, kao i obnove sistematskih pregleda za postojeće zaposlenike kojima je istekao rok važenja prethodnih pregleda, sukladno propisima o zaštiti zdravlja na radu. Dio troškova pregleda za novozaposlene djelatnike refundiran je od strane Hrvatskog zavoda za zdravstveno osiguranje (HZZO), čime je djelomično ublažen financijski teret ove stavke.</w:t>
      </w:r>
    </w:p>
    <w:p w14:paraId="2E36CE76" w14:textId="0D7B120C" w:rsidR="00E342D5" w:rsidRPr="00742BE3" w:rsidRDefault="00DC69B9" w:rsidP="003E63F7">
      <w:pPr>
        <w:jc w:val="both"/>
        <w:rPr>
          <w:rFonts w:ascii="Times New Roman" w:hAnsi="Times New Roman"/>
          <w:b/>
          <w:bCs/>
          <w:i/>
          <w:iCs/>
        </w:rPr>
      </w:pPr>
      <w:r w:rsidRPr="00742BE3">
        <w:rPr>
          <w:rFonts w:ascii="Times New Roman" w:hAnsi="Times New Roman"/>
        </w:rPr>
        <w:t xml:space="preserve"> </w:t>
      </w:r>
      <w:r w:rsidR="005E6580" w:rsidRPr="00742BE3">
        <w:rPr>
          <w:rFonts w:ascii="Times New Roman" w:hAnsi="Times New Roman"/>
          <w:b/>
          <w:bCs/>
          <w:i/>
          <w:iCs/>
        </w:rPr>
        <w:t>Šifra 3237</w:t>
      </w:r>
      <w:r w:rsidR="005E6580" w:rsidRPr="00742BE3">
        <w:rPr>
          <w:rFonts w:ascii="Times New Roman" w:hAnsi="Times New Roman"/>
        </w:rPr>
        <w:t xml:space="preserve"> prikazuje rashode za intelektualne i osobne usluge, koji su u </w:t>
      </w:r>
      <w:r w:rsidR="00E342D5" w:rsidRPr="00742BE3">
        <w:rPr>
          <w:rFonts w:ascii="Times New Roman" w:hAnsi="Times New Roman"/>
        </w:rPr>
        <w:t xml:space="preserve">prvom </w:t>
      </w:r>
      <w:r w:rsidR="007072E5" w:rsidRPr="00742BE3">
        <w:rPr>
          <w:rFonts w:ascii="Times New Roman" w:hAnsi="Times New Roman"/>
        </w:rPr>
        <w:t>polugodištu</w:t>
      </w:r>
      <w:r w:rsidR="00E342D5" w:rsidRPr="00742BE3">
        <w:rPr>
          <w:rFonts w:ascii="Times New Roman" w:hAnsi="Times New Roman"/>
        </w:rPr>
        <w:t xml:space="preserve"> </w:t>
      </w:r>
      <w:r w:rsidR="005E6580" w:rsidRPr="00742BE3">
        <w:rPr>
          <w:rFonts w:ascii="Times New Roman" w:hAnsi="Times New Roman"/>
        </w:rPr>
        <w:t>202</w:t>
      </w:r>
      <w:r w:rsidR="00E342D5" w:rsidRPr="00742BE3">
        <w:rPr>
          <w:rFonts w:ascii="Times New Roman" w:hAnsi="Times New Roman"/>
        </w:rPr>
        <w:t>5</w:t>
      </w:r>
      <w:r w:rsidR="005E6580" w:rsidRPr="00742BE3">
        <w:rPr>
          <w:rFonts w:ascii="Times New Roman" w:hAnsi="Times New Roman"/>
        </w:rPr>
        <w:t xml:space="preserve">. godine iznosili </w:t>
      </w:r>
      <w:r w:rsidR="000D542E" w:rsidRPr="00742BE3">
        <w:rPr>
          <w:rFonts w:ascii="Times New Roman" w:hAnsi="Times New Roman"/>
        </w:rPr>
        <w:t>83.026,78</w:t>
      </w:r>
      <w:r w:rsidR="00E14B20" w:rsidRPr="00742BE3">
        <w:rPr>
          <w:rFonts w:ascii="Times New Roman" w:hAnsi="Times New Roman"/>
        </w:rPr>
        <w:t xml:space="preserve"> eur</w:t>
      </w:r>
      <w:r w:rsidR="00E342D5" w:rsidRPr="00742BE3">
        <w:rPr>
          <w:rFonts w:ascii="Times New Roman" w:hAnsi="Times New Roman"/>
        </w:rPr>
        <w:t>a</w:t>
      </w:r>
      <w:r w:rsidR="005E6580" w:rsidRPr="00742BE3">
        <w:rPr>
          <w:rFonts w:ascii="Times New Roman" w:hAnsi="Times New Roman"/>
        </w:rPr>
        <w:t xml:space="preserve">, što predstavlja povećanje od </w:t>
      </w:r>
      <w:r w:rsidR="000D542E" w:rsidRPr="00742BE3">
        <w:rPr>
          <w:rFonts w:ascii="Times New Roman" w:hAnsi="Times New Roman"/>
        </w:rPr>
        <w:t>86,5</w:t>
      </w:r>
      <w:r w:rsidR="00E342D5" w:rsidRPr="00742BE3">
        <w:rPr>
          <w:rFonts w:ascii="Times New Roman" w:hAnsi="Times New Roman"/>
        </w:rPr>
        <w:t xml:space="preserve"> </w:t>
      </w:r>
      <w:r w:rsidR="005E6580" w:rsidRPr="00742BE3">
        <w:rPr>
          <w:rFonts w:ascii="Times New Roman" w:hAnsi="Times New Roman"/>
        </w:rPr>
        <w:t xml:space="preserve">% u odnosu na </w:t>
      </w:r>
      <w:r w:rsidR="007F4355" w:rsidRPr="00742BE3">
        <w:rPr>
          <w:rFonts w:ascii="Times New Roman" w:hAnsi="Times New Roman"/>
        </w:rPr>
        <w:t>202</w:t>
      </w:r>
      <w:r w:rsidR="00E342D5" w:rsidRPr="00742BE3">
        <w:rPr>
          <w:rFonts w:ascii="Times New Roman" w:hAnsi="Times New Roman"/>
        </w:rPr>
        <w:t>4</w:t>
      </w:r>
      <w:r w:rsidR="007F4355" w:rsidRPr="00742BE3">
        <w:rPr>
          <w:rFonts w:ascii="Times New Roman" w:hAnsi="Times New Roman"/>
        </w:rPr>
        <w:t>. godinu</w:t>
      </w:r>
      <w:r w:rsidR="005E6580" w:rsidRPr="00742BE3">
        <w:rPr>
          <w:rFonts w:ascii="Times New Roman" w:hAnsi="Times New Roman"/>
        </w:rPr>
        <w:t xml:space="preserve">. Razlog ovom značajnom povećanju </w:t>
      </w:r>
      <w:r w:rsidR="00503E01" w:rsidRPr="00742BE3">
        <w:rPr>
          <w:rFonts w:ascii="Times New Roman" w:hAnsi="Times New Roman"/>
        </w:rPr>
        <w:t>je potreba za vanjskim suradnicima zbog nedostatka redovno zaposlenih liječnika u TIM – ovima 1 hitne medicinske službe</w:t>
      </w:r>
      <w:r w:rsidR="000D542E" w:rsidRPr="00742BE3">
        <w:rPr>
          <w:rFonts w:ascii="Times New Roman" w:hAnsi="Times New Roman"/>
        </w:rPr>
        <w:t>.</w:t>
      </w:r>
      <w:r w:rsidR="00E342D5" w:rsidRPr="00742BE3">
        <w:rPr>
          <w:rFonts w:ascii="Times New Roman" w:hAnsi="Times New Roman"/>
          <w:b/>
          <w:bCs/>
          <w:i/>
          <w:iCs/>
        </w:rPr>
        <w:t xml:space="preserve"> </w:t>
      </w:r>
    </w:p>
    <w:p w14:paraId="49F99A05" w14:textId="7F26AC35" w:rsidR="000D542E" w:rsidRPr="00742BE3" w:rsidRDefault="00453E23" w:rsidP="003E63F7">
      <w:pPr>
        <w:jc w:val="both"/>
        <w:rPr>
          <w:rFonts w:ascii="Times New Roman" w:hAnsi="Times New Roman"/>
        </w:rPr>
      </w:pPr>
      <w:r w:rsidRPr="00742BE3">
        <w:rPr>
          <w:rFonts w:ascii="Times New Roman" w:hAnsi="Times New Roman"/>
          <w:b/>
          <w:bCs/>
          <w:i/>
          <w:iCs/>
        </w:rPr>
        <w:t>Šifra 329</w:t>
      </w:r>
      <w:r w:rsidRPr="00742BE3">
        <w:rPr>
          <w:rFonts w:ascii="Times New Roman" w:hAnsi="Times New Roman"/>
        </w:rPr>
        <w:t xml:space="preserve"> prikazuje rashode za ostale nespomenute rashode poslovanja </w:t>
      </w:r>
      <w:r w:rsidR="00BC6BBE" w:rsidRPr="00742BE3">
        <w:rPr>
          <w:rFonts w:ascii="Times New Roman" w:hAnsi="Times New Roman"/>
        </w:rPr>
        <w:t xml:space="preserve">koji su u </w:t>
      </w:r>
      <w:r w:rsidR="000D542E" w:rsidRPr="00742BE3">
        <w:rPr>
          <w:rFonts w:ascii="Times New Roman" w:hAnsi="Times New Roman"/>
        </w:rPr>
        <w:t xml:space="preserve">prvom polugodištu </w:t>
      </w:r>
      <w:r w:rsidR="00B54286" w:rsidRPr="00742BE3">
        <w:rPr>
          <w:rFonts w:ascii="Times New Roman" w:hAnsi="Times New Roman"/>
        </w:rPr>
        <w:t>202</w:t>
      </w:r>
      <w:r w:rsidR="00E342D5" w:rsidRPr="00742BE3">
        <w:rPr>
          <w:rFonts w:ascii="Times New Roman" w:hAnsi="Times New Roman"/>
        </w:rPr>
        <w:t>5</w:t>
      </w:r>
      <w:r w:rsidR="00B54286" w:rsidRPr="00742BE3">
        <w:rPr>
          <w:rFonts w:ascii="Times New Roman" w:hAnsi="Times New Roman"/>
        </w:rPr>
        <w:t>. godini</w:t>
      </w:r>
      <w:r w:rsidR="00BC6BBE" w:rsidRPr="00742BE3">
        <w:rPr>
          <w:rFonts w:ascii="Times New Roman" w:hAnsi="Times New Roman"/>
        </w:rPr>
        <w:t xml:space="preserve"> iznosili </w:t>
      </w:r>
      <w:r w:rsidR="000D542E" w:rsidRPr="00742BE3">
        <w:rPr>
          <w:rFonts w:ascii="Times New Roman" w:hAnsi="Times New Roman"/>
        </w:rPr>
        <w:t>30.369,40</w:t>
      </w:r>
      <w:r w:rsidRPr="00742BE3">
        <w:rPr>
          <w:rFonts w:ascii="Times New Roman" w:hAnsi="Times New Roman"/>
        </w:rPr>
        <w:t xml:space="preserve"> eura te </w:t>
      </w:r>
      <w:r w:rsidR="00BC6BBE" w:rsidRPr="00742BE3">
        <w:rPr>
          <w:rFonts w:ascii="Times New Roman" w:hAnsi="Times New Roman"/>
        </w:rPr>
        <w:t xml:space="preserve">su u odnosu na </w:t>
      </w:r>
      <w:r w:rsidR="00B54286" w:rsidRPr="00742BE3">
        <w:rPr>
          <w:rFonts w:ascii="Times New Roman" w:hAnsi="Times New Roman"/>
        </w:rPr>
        <w:t>202</w:t>
      </w:r>
      <w:r w:rsidR="00E342D5" w:rsidRPr="00742BE3">
        <w:rPr>
          <w:rFonts w:ascii="Times New Roman" w:hAnsi="Times New Roman"/>
        </w:rPr>
        <w:t>4</w:t>
      </w:r>
      <w:r w:rsidR="00B54286" w:rsidRPr="00742BE3">
        <w:rPr>
          <w:rFonts w:ascii="Times New Roman" w:hAnsi="Times New Roman"/>
        </w:rPr>
        <w:t>. godinu</w:t>
      </w:r>
      <w:r w:rsidR="00BC6BBE" w:rsidRPr="00742BE3">
        <w:rPr>
          <w:rFonts w:ascii="Times New Roman" w:hAnsi="Times New Roman"/>
        </w:rPr>
        <w:t xml:space="preserve"> </w:t>
      </w:r>
      <w:r w:rsidR="000D542E" w:rsidRPr="00742BE3">
        <w:rPr>
          <w:rFonts w:ascii="Times New Roman" w:hAnsi="Times New Roman"/>
        </w:rPr>
        <w:t>povećani</w:t>
      </w:r>
      <w:r w:rsidR="00B54286" w:rsidRPr="00742BE3">
        <w:rPr>
          <w:rFonts w:ascii="Times New Roman" w:hAnsi="Times New Roman"/>
        </w:rPr>
        <w:t xml:space="preserve"> za </w:t>
      </w:r>
      <w:r w:rsidR="000D542E" w:rsidRPr="00742BE3">
        <w:rPr>
          <w:rFonts w:ascii="Times New Roman" w:hAnsi="Times New Roman"/>
        </w:rPr>
        <w:t xml:space="preserve">26 </w:t>
      </w:r>
      <w:r w:rsidR="00B54286" w:rsidRPr="00742BE3">
        <w:rPr>
          <w:rFonts w:ascii="Times New Roman" w:hAnsi="Times New Roman"/>
        </w:rPr>
        <w:t>%.</w:t>
      </w:r>
      <w:r w:rsidR="00BC6BBE" w:rsidRPr="00742BE3">
        <w:rPr>
          <w:rFonts w:ascii="Times New Roman" w:hAnsi="Times New Roman"/>
        </w:rPr>
        <w:t xml:space="preserve"> </w:t>
      </w:r>
    </w:p>
    <w:p w14:paraId="33593626" w14:textId="2FBC1AD5" w:rsidR="000D542E" w:rsidRDefault="00BC6BBE" w:rsidP="003E63F7">
      <w:pPr>
        <w:jc w:val="both"/>
        <w:rPr>
          <w:rFonts w:ascii="Times New Roman" w:hAnsi="Times New Roman"/>
        </w:rPr>
      </w:pPr>
      <w:r w:rsidRPr="00742BE3">
        <w:rPr>
          <w:rFonts w:ascii="Times New Roman" w:hAnsi="Times New Roman"/>
          <w:b/>
          <w:bCs/>
          <w:i/>
          <w:iCs/>
        </w:rPr>
        <w:t>Š</w:t>
      </w:r>
      <w:r w:rsidR="00F045E9" w:rsidRPr="00742BE3">
        <w:rPr>
          <w:rFonts w:ascii="Times New Roman" w:hAnsi="Times New Roman"/>
          <w:b/>
          <w:bCs/>
          <w:i/>
          <w:iCs/>
        </w:rPr>
        <w:t>ifr</w:t>
      </w:r>
      <w:r w:rsidR="00B15086" w:rsidRPr="00742BE3">
        <w:rPr>
          <w:rFonts w:ascii="Times New Roman" w:hAnsi="Times New Roman"/>
          <w:b/>
          <w:bCs/>
          <w:i/>
          <w:iCs/>
        </w:rPr>
        <w:t>a</w:t>
      </w:r>
      <w:r w:rsidR="00F045E9" w:rsidRPr="00742BE3">
        <w:rPr>
          <w:rFonts w:ascii="Times New Roman" w:hAnsi="Times New Roman"/>
          <w:b/>
          <w:bCs/>
          <w:i/>
          <w:iCs/>
        </w:rPr>
        <w:t xml:space="preserve"> 3291</w:t>
      </w:r>
      <w:r w:rsidR="00F045E9" w:rsidRPr="00742BE3">
        <w:rPr>
          <w:rFonts w:ascii="Times New Roman" w:hAnsi="Times New Roman"/>
        </w:rPr>
        <w:t xml:space="preserve"> </w:t>
      </w:r>
      <w:r w:rsidR="009E72FB" w:rsidRPr="00742BE3">
        <w:rPr>
          <w:rFonts w:ascii="Times New Roman" w:hAnsi="Times New Roman"/>
        </w:rPr>
        <w:t xml:space="preserve">prikazuje rashode vezane uz naknade za rad predstavničkih i izvršnih tijela, povjerenstava i sličnih tijela koji su u </w:t>
      </w:r>
      <w:r w:rsidR="00E342D5" w:rsidRPr="00742BE3">
        <w:rPr>
          <w:rFonts w:ascii="Times New Roman" w:hAnsi="Times New Roman"/>
        </w:rPr>
        <w:t xml:space="preserve">prvom </w:t>
      </w:r>
      <w:r w:rsidR="00C85047" w:rsidRPr="00742BE3">
        <w:rPr>
          <w:rFonts w:ascii="Times New Roman" w:hAnsi="Times New Roman"/>
        </w:rPr>
        <w:t>polugodištu</w:t>
      </w:r>
      <w:r w:rsidR="00E342D5" w:rsidRPr="00742BE3">
        <w:rPr>
          <w:rFonts w:ascii="Times New Roman" w:hAnsi="Times New Roman"/>
        </w:rPr>
        <w:t xml:space="preserve"> </w:t>
      </w:r>
      <w:r w:rsidR="00B54286" w:rsidRPr="00742BE3">
        <w:rPr>
          <w:rFonts w:ascii="Times New Roman" w:hAnsi="Times New Roman"/>
        </w:rPr>
        <w:t>202</w:t>
      </w:r>
      <w:r w:rsidR="00E342D5" w:rsidRPr="00742BE3">
        <w:rPr>
          <w:rFonts w:ascii="Times New Roman" w:hAnsi="Times New Roman"/>
        </w:rPr>
        <w:t>5</w:t>
      </w:r>
      <w:r w:rsidR="00B54286" w:rsidRPr="00742BE3">
        <w:rPr>
          <w:rFonts w:ascii="Times New Roman" w:hAnsi="Times New Roman"/>
        </w:rPr>
        <w:t>. godin</w:t>
      </w:r>
      <w:r w:rsidR="00E342D5" w:rsidRPr="00742BE3">
        <w:rPr>
          <w:rFonts w:ascii="Times New Roman" w:hAnsi="Times New Roman"/>
        </w:rPr>
        <w:t>e</w:t>
      </w:r>
      <w:r w:rsidR="009E72FB" w:rsidRPr="00742BE3">
        <w:rPr>
          <w:rFonts w:ascii="Times New Roman" w:hAnsi="Times New Roman"/>
        </w:rPr>
        <w:t xml:space="preserve"> iznosili </w:t>
      </w:r>
      <w:r w:rsidR="000D542E" w:rsidRPr="00742BE3">
        <w:rPr>
          <w:rFonts w:ascii="Times New Roman" w:hAnsi="Times New Roman"/>
        </w:rPr>
        <w:t>6.098,82</w:t>
      </w:r>
      <w:r w:rsidR="009E72FB" w:rsidRPr="00742BE3">
        <w:rPr>
          <w:rFonts w:ascii="Times New Roman" w:hAnsi="Times New Roman"/>
        </w:rPr>
        <w:t xml:space="preserve"> eura, što predstavlja povećanje od </w:t>
      </w:r>
      <w:r w:rsidR="000D542E" w:rsidRPr="00742BE3">
        <w:rPr>
          <w:rFonts w:ascii="Times New Roman" w:hAnsi="Times New Roman"/>
        </w:rPr>
        <w:t>7</w:t>
      </w:r>
      <w:r w:rsidR="00E342D5" w:rsidRPr="00742BE3">
        <w:rPr>
          <w:rFonts w:ascii="Times New Roman" w:hAnsi="Times New Roman"/>
        </w:rPr>
        <w:t xml:space="preserve">,6 </w:t>
      </w:r>
      <w:r w:rsidR="009E72FB" w:rsidRPr="00742BE3">
        <w:rPr>
          <w:rFonts w:ascii="Times New Roman" w:hAnsi="Times New Roman"/>
        </w:rPr>
        <w:t>% u odnosu n</w:t>
      </w:r>
      <w:r w:rsidR="006A1C5D" w:rsidRPr="00742BE3">
        <w:rPr>
          <w:rFonts w:ascii="Times New Roman" w:hAnsi="Times New Roman"/>
        </w:rPr>
        <w:t>a 202</w:t>
      </w:r>
      <w:r w:rsidR="00E342D5" w:rsidRPr="00742BE3">
        <w:rPr>
          <w:rFonts w:ascii="Times New Roman" w:hAnsi="Times New Roman"/>
        </w:rPr>
        <w:t>4</w:t>
      </w:r>
      <w:r w:rsidR="006A1C5D" w:rsidRPr="00742BE3">
        <w:rPr>
          <w:rFonts w:ascii="Times New Roman" w:hAnsi="Times New Roman"/>
        </w:rPr>
        <w:t>. godinu</w:t>
      </w:r>
      <w:r w:rsidR="009E72FB" w:rsidRPr="00742BE3">
        <w:rPr>
          <w:rFonts w:ascii="Times New Roman" w:hAnsi="Times New Roman"/>
        </w:rPr>
        <w:t>. Razlog ovom povećanju je rast broja članova Upravnog vijeća Zavoda, sukladno Rješenju o izmjenama i dopunama Rješenja o imenovanju predsjednika i članova Upravnog vijeća Zavoda od 13. rujna 2023. godine, te sukladno Rješenju Vlade Republike Hrvatske od 8. ožujka 2024. godine, čime je broj članova Upravnog vijeća povećan za dva člana.</w:t>
      </w:r>
      <w:r w:rsidR="006A1C5D" w:rsidRPr="005E614E">
        <w:rPr>
          <w:rFonts w:ascii="Times New Roman" w:hAnsi="Times New Roman"/>
        </w:rPr>
        <w:t xml:space="preserve"> </w:t>
      </w:r>
    </w:p>
    <w:p w14:paraId="2559FF8F" w14:textId="482B8137" w:rsidR="000D542E" w:rsidRPr="00742BE3" w:rsidRDefault="006A1C5D" w:rsidP="003E63F7">
      <w:pPr>
        <w:jc w:val="both"/>
        <w:rPr>
          <w:rFonts w:ascii="Times New Roman" w:hAnsi="Times New Roman"/>
        </w:rPr>
      </w:pPr>
      <w:r w:rsidRPr="00742BE3">
        <w:rPr>
          <w:rFonts w:ascii="Times New Roman" w:hAnsi="Times New Roman"/>
          <w:b/>
          <w:i/>
        </w:rPr>
        <w:t>Šifra 3292</w:t>
      </w:r>
      <w:r w:rsidRPr="00742BE3">
        <w:rPr>
          <w:rFonts w:ascii="Times New Roman" w:hAnsi="Times New Roman"/>
        </w:rPr>
        <w:t xml:space="preserve"> prikazuje premije osiguranja koje su u </w:t>
      </w:r>
      <w:r w:rsidR="00E342D5" w:rsidRPr="00742BE3">
        <w:rPr>
          <w:rFonts w:ascii="Times New Roman" w:hAnsi="Times New Roman"/>
        </w:rPr>
        <w:t xml:space="preserve">prvom </w:t>
      </w:r>
      <w:r w:rsidR="00C85047" w:rsidRPr="00742BE3">
        <w:rPr>
          <w:rFonts w:ascii="Times New Roman" w:hAnsi="Times New Roman"/>
        </w:rPr>
        <w:t>polugodištu</w:t>
      </w:r>
      <w:r w:rsidR="00E342D5" w:rsidRPr="00742BE3">
        <w:rPr>
          <w:rFonts w:ascii="Times New Roman" w:hAnsi="Times New Roman"/>
        </w:rPr>
        <w:t xml:space="preserve"> </w:t>
      </w:r>
      <w:r w:rsidRPr="00742BE3">
        <w:rPr>
          <w:rFonts w:ascii="Times New Roman" w:hAnsi="Times New Roman"/>
        </w:rPr>
        <w:t>202</w:t>
      </w:r>
      <w:r w:rsidR="00E342D5" w:rsidRPr="00742BE3">
        <w:rPr>
          <w:rFonts w:ascii="Times New Roman" w:hAnsi="Times New Roman"/>
        </w:rPr>
        <w:t>5</w:t>
      </w:r>
      <w:r w:rsidRPr="00742BE3">
        <w:rPr>
          <w:rFonts w:ascii="Times New Roman" w:hAnsi="Times New Roman"/>
        </w:rPr>
        <w:t>. godin</w:t>
      </w:r>
      <w:r w:rsidR="00742BE3" w:rsidRPr="00742BE3">
        <w:rPr>
          <w:rFonts w:ascii="Times New Roman" w:hAnsi="Times New Roman"/>
        </w:rPr>
        <w:t>e</w:t>
      </w:r>
      <w:r w:rsidR="00AD4308" w:rsidRPr="00742BE3">
        <w:rPr>
          <w:rFonts w:ascii="Times New Roman" w:hAnsi="Times New Roman"/>
        </w:rPr>
        <w:t xml:space="preserve"> iznosile </w:t>
      </w:r>
      <w:r w:rsidR="00C85047" w:rsidRPr="00742BE3">
        <w:rPr>
          <w:rFonts w:ascii="Times New Roman" w:hAnsi="Times New Roman"/>
        </w:rPr>
        <w:t>12.891,03</w:t>
      </w:r>
      <w:r w:rsidR="00AD4308" w:rsidRPr="00742BE3">
        <w:rPr>
          <w:rFonts w:ascii="Times New Roman" w:hAnsi="Times New Roman"/>
        </w:rPr>
        <w:t xml:space="preserve"> eur</w:t>
      </w:r>
      <w:r w:rsidR="00E342D5" w:rsidRPr="00742BE3">
        <w:rPr>
          <w:rFonts w:ascii="Times New Roman" w:hAnsi="Times New Roman"/>
        </w:rPr>
        <w:t>a</w:t>
      </w:r>
      <w:r w:rsidR="00AD4308" w:rsidRPr="00742BE3">
        <w:rPr>
          <w:rFonts w:ascii="Times New Roman" w:hAnsi="Times New Roman"/>
        </w:rPr>
        <w:t xml:space="preserve"> te su</w:t>
      </w:r>
      <w:r w:rsidRPr="00742BE3">
        <w:rPr>
          <w:rFonts w:ascii="Times New Roman" w:hAnsi="Times New Roman"/>
        </w:rPr>
        <w:t xml:space="preserve"> bile </w:t>
      </w:r>
      <w:r w:rsidR="00E342D5" w:rsidRPr="00742BE3">
        <w:rPr>
          <w:rFonts w:ascii="Times New Roman" w:hAnsi="Times New Roman"/>
        </w:rPr>
        <w:t>manje</w:t>
      </w:r>
      <w:r w:rsidRPr="00742BE3">
        <w:rPr>
          <w:rFonts w:ascii="Times New Roman" w:hAnsi="Times New Roman"/>
        </w:rPr>
        <w:t xml:space="preserve"> u odnosu na 202</w:t>
      </w:r>
      <w:r w:rsidR="00E342D5" w:rsidRPr="00742BE3">
        <w:rPr>
          <w:rFonts w:ascii="Times New Roman" w:hAnsi="Times New Roman"/>
        </w:rPr>
        <w:t>4</w:t>
      </w:r>
      <w:r w:rsidRPr="00742BE3">
        <w:rPr>
          <w:rFonts w:ascii="Times New Roman" w:hAnsi="Times New Roman"/>
        </w:rPr>
        <w:t xml:space="preserve">. godinu za </w:t>
      </w:r>
      <w:r w:rsidR="00C85047" w:rsidRPr="00742BE3">
        <w:rPr>
          <w:rFonts w:ascii="Times New Roman" w:hAnsi="Times New Roman"/>
        </w:rPr>
        <w:t>3</w:t>
      </w:r>
      <w:r w:rsidR="00E342D5" w:rsidRPr="00742BE3">
        <w:rPr>
          <w:rFonts w:ascii="Times New Roman" w:hAnsi="Times New Roman"/>
        </w:rPr>
        <w:t>,</w:t>
      </w:r>
      <w:r w:rsidR="00C85047" w:rsidRPr="00742BE3">
        <w:rPr>
          <w:rFonts w:ascii="Times New Roman" w:hAnsi="Times New Roman"/>
        </w:rPr>
        <w:t>9</w:t>
      </w:r>
      <w:r w:rsidRPr="00742BE3">
        <w:rPr>
          <w:rFonts w:ascii="Times New Roman" w:hAnsi="Times New Roman"/>
        </w:rPr>
        <w:t>%</w:t>
      </w:r>
      <w:r w:rsidR="00AD4308" w:rsidRPr="00742BE3">
        <w:rPr>
          <w:rFonts w:ascii="Times New Roman" w:hAnsi="Times New Roman"/>
        </w:rPr>
        <w:t xml:space="preserve">. </w:t>
      </w:r>
    </w:p>
    <w:p w14:paraId="6B4BC871" w14:textId="7B1C8C89" w:rsidR="0037199E" w:rsidRPr="00742BE3" w:rsidRDefault="0037199E" w:rsidP="003E63F7">
      <w:pPr>
        <w:jc w:val="both"/>
        <w:rPr>
          <w:rFonts w:ascii="Times New Roman" w:hAnsi="Times New Roman"/>
        </w:rPr>
      </w:pPr>
      <w:r w:rsidRPr="00742BE3">
        <w:rPr>
          <w:rFonts w:ascii="Times New Roman" w:hAnsi="Times New Roman"/>
          <w:b/>
          <w:bCs/>
          <w:i/>
          <w:iCs/>
        </w:rPr>
        <w:t xml:space="preserve">Šifra 3294 </w:t>
      </w:r>
      <w:r w:rsidRPr="00742BE3">
        <w:rPr>
          <w:rFonts w:ascii="Times New Roman" w:hAnsi="Times New Roman"/>
        </w:rPr>
        <w:t xml:space="preserve">prikazuje rashode za članarine i norme, koji su u </w:t>
      </w:r>
      <w:r w:rsidR="00C85047" w:rsidRPr="00742BE3">
        <w:rPr>
          <w:rFonts w:ascii="Times New Roman" w:hAnsi="Times New Roman"/>
        </w:rPr>
        <w:t xml:space="preserve">prvom polugodištu </w:t>
      </w:r>
      <w:r w:rsidR="00A27701" w:rsidRPr="00742BE3">
        <w:rPr>
          <w:rFonts w:ascii="Times New Roman" w:hAnsi="Times New Roman"/>
        </w:rPr>
        <w:t>202</w:t>
      </w:r>
      <w:r w:rsidR="00C85047" w:rsidRPr="00742BE3">
        <w:rPr>
          <w:rFonts w:ascii="Times New Roman" w:hAnsi="Times New Roman"/>
        </w:rPr>
        <w:t>5</w:t>
      </w:r>
      <w:r w:rsidR="00A27701" w:rsidRPr="00742BE3">
        <w:rPr>
          <w:rFonts w:ascii="Times New Roman" w:hAnsi="Times New Roman"/>
        </w:rPr>
        <w:t>. godin</w:t>
      </w:r>
      <w:r w:rsidR="00C85047" w:rsidRPr="00742BE3">
        <w:rPr>
          <w:rFonts w:ascii="Times New Roman" w:hAnsi="Times New Roman"/>
        </w:rPr>
        <w:t>e</w:t>
      </w:r>
      <w:r w:rsidRPr="00742BE3">
        <w:rPr>
          <w:rFonts w:ascii="Times New Roman" w:hAnsi="Times New Roman"/>
        </w:rPr>
        <w:t xml:space="preserve"> iznosili </w:t>
      </w:r>
      <w:r w:rsidR="00C85047" w:rsidRPr="00742BE3">
        <w:rPr>
          <w:rFonts w:ascii="Times New Roman" w:hAnsi="Times New Roman"/>
        </w:rPr>
        <w:t>1.240,30</w:t>
      </w:r>
      <w:r w:rsidRPr="00742BE3">
        <w:rPr>
          <w:rFonts w:ascii="Times New Roman" w:hAnsi="Times New Roman"/>
        </w:rPr>
        <w:t xml:space="preserve"> eura, što predstavlja povećanje od </w:t>
      </w:r>
      <w:r w:rsidR="00C85047" w:rsidRPr="00742BE3">
        <w:rPr>
          <w:rFonts w:ascii="Times New Roman" w:hAnsi="Times New Roman"/>
        </w:rPr>
        <w:t>13,3</w:t>
      </w:r>
      <w:r w:rsidR="00A27701" w:rsidRPr="00742BE3">
        <w:rPr>
          <w:rFonts w:ascii="Times New Roman" w:hAnsi="Times New Roman"/>
        </w:rPr>
        <w:t>% u</w:t>
      </w:r>
      <w:r w:rsidR="008D4EF3" w:rsidRPr="00742BE3">
        <w:rPr>
          <w:rFonts w:ascii="Times New Roman" w:hAnsi="Times New Roman"/>
        </w:rPr>
        <w:t xml:space="preserve"> odnosu na </w:t>
      </w:r>
      <w:r w:rsidR="00A27701" w:rsidRPr="00742BE3">
        <w:rPr>
          <w:rFonts w:ascii="Times New Roman" w:hAnsi="Times New Roman"/>
        </w:rPr>
        <w:t>202</w:t>
      </w:r>
      <w:r w:rsidR="009D0089" w:rsidRPr="00742BE3">
        <w:rPr>
          <w:rFonts w:ascii="Times New Roman" w:hAnsi="Times New Roman"/>
        </w:rPr>
        <w:t>4</w:t>
      </w:r>
      <w:r w:rsidR="00A27701" w:rsidRPr="00742BE3">
        <w:rPr>
          <w:rFonts w:ascii="Times New Roman" w:hAnsi="Times New Roman"/>
        </w:rPr>
        <w:t>. godinu</w:t>
      </w:r>
      <w:r w:rsidRPr="00742BE3">
        <w:rPr>
          <w:rFonts w:ascii="Times New Roman" w:hAnsi="Times New Roman"/>
        </w:rPr>
        <w:t xml:space="preserve">. Razlog ovom povećanju je </w:t>
      </w:r>
      <w:r w:rsidR="00C85047" w:rsidRPr="00742BE3">
        <w:rPr>
          <w:rFonts w:ascii="Times New Roman" w:hAnsi="Times New Roman"/>
        </w:rPr>
        <w:t xml:space="preserve">implementacija </w:t>
      </w:r>
      <w:r w:rsidR="009D0089" w:rsidRPr="00742BE3">
        <w:rPr>
          <w:rFonts w:ascii="Times New Roman" w:hAnsi="Times New Roman"/>
        </w:rPr>
        <w:t>norme NORMA HRN EN 1789:2024.</w:t>
      </w:r>
      <w:r w:rsidR="009D0089" w:rsidRPr="00742BE3">
        <w:rPr>
          <w:color w:val="231F20"/>
          <w:shd w:val="clear" w:color="auto" w:fill="FFFFFF"/>
        </w:rPr>
        <w:t xml:space="preserve"> </w:t>
      </w:r>
      <w:r w:rsidR="009D0089" w:rsidRPr="00742BE3">
        <w:rPr>
          <w:rFonts w:ascii="Times New Roman" w:hAnsi="Times New Roman"/>
        </w:rPr>
        <w:t>Na temelju članka 26. Pravilnika o standardima i normativima u pogledu prostora, radnika i medicinsko-tehničke opreme za obavljanje djelatnosti hitne medicine i djelatnosti sanitetskog prijevoza (</w:t>
      </w:r>
      <w:r w:rsidR="00DF3AE6">
        <w:rPr>
          <w:rFonts w:ascii="Times New Roman" w:hAnsi="Times New Roman"/>
        </w:rPr>
        <w:t>„</w:t>
      </w:r>
      <w:r w:rsidR="009D0089" w:rsidRPr="00742BE3">
        <w:rPr>
          <w:rFonts w:ascii="Times New Roman" w:hAnsi="Times New Roman"/>
        </w:rPr>
        <w:t>Narodne novine</w:t>
      </w:r>
      <w:r w:rsidR="00DF3AE6">
        <w:rPr>
          <w:rFonts w:ascii="Times New Roman" w:hAnsi="Times New Roman"/>
        </w:rPr>
        <w:t>“</w:t>
      </w:r>
      <w:r w:rsidR="009D0089" w:rsidRPr="00742BE3">
        <w:rPr>
          <w:rFonts w:ascii="Times New Roman" w:hAnsi="Times New Roman"/>
        </w:rPr>
        <w:t>, broj 64/2024) Hrvatski zavod za hitnu medicinu utvrđuje standard vozila i vanjskog izgleda vozila za obavljanje djelatnosti sanitetskog prijevoza.</w:t>
      </w:r>
    </w:p>
    <w:p w14:paraId="4D1C855D" w14:textId="77777777" w:rsidR="0051125D" w:rsidRPr="0051125D" w:rsidRDefault="0051125D" w:rsidP="003E63F7">
      <w:pPr>
        <w:jc w:val="both"/>
        <w:rPr>
          <w:rFonts w:ascii="Times New Roman" w:hAnsi="Times New Roman"/>
        </w:rPr>
      </w:pPr>
      <w:r w:rsidRPr="00742BE3">
        <w:rPr>
          <w:rFonts w:ascii="Times New Roman" w:hAnsi="Times New Roman"/>
          <w:b/>
          <w:bCs/>
          <w:i/>
          <w:iCs/>
        </w:rPr>
        <w:lastRenderedPageBreak/>
        <w:t xml:space="preserve">Šifra 372 </w:t>
      </w:r>
      <w:r w:rsidRPr="00742BE3">
        <w:rPr>
          <w:rFonts w:ascii="Times New Roman" w:hAnsi="Times New Roman"/>
        </w:rPr>
        <w:t>prikazuje rashode koji se odnose na ostale naknade građanima i kućanstvima iz proračuna, a koji su u prvom polugodištu 2025. godine iznosili 13.295,35 eura. Navedeni troškovi odnose se na specijalističke knjižice za specijalističko usavršavanje iz hitne medicine, temeljem Ugovora o provedbi teorijskog dijela programa specijalističkog usavršavanja prvostupnika sestrinstva, sklopljenog između Zavoda i Sveučilišta Sjever. Troškovi su nastali u sklopu provedbe prvog specijalističkog usavršavanja iz hitne medicine, u skladu s dogovorenim programom i planom stručnog usavršavanja zaposlenika.</w:t>
      </w:r>
    </w:p>
    <w:p w14:paraId="3183638C" w14:textId="77777777" w:rsidR="0051125D" w:rsidRDefault="0051125D" w:rsidP="003E63F7">
      <w:pPr>
        <w:jc w:val="both"/>
        <w:rPr>
          <w:rFonts w:ascii="Times New Roman" w:hAnsi="Times New Roman"/>
          <w:b/>
          <w:bCs/>
          <w:i/>
          <w:iCs/>
        </w:rPr>
      </w:pPr>
    </w:p>
    <w:p w14:paraId="13BCAFC2" w14:textId="5BADB19B" w:rsidR="00400220" w:rsidRPr="005E614E" w:rsidRDefault="00400220" w:rsidP="003E63F7">
      <w:pPr>
        <w:jc w:val="both"/>
        <w:rPr>
          <w:rFonts w:ascii="Times New Roman" w:hAnsi="Times New Roman"/>
        </w:rPr>
      </w:pPr>
      <w:r w:rsidRPr="005E614E">
        <w:rPr>
          <w:rFonts w:ascii="Times New Roman" w:hAnsi="Times New Roman"/>
          <w:b/>
          <w:bCs/>
          <w:u w:val="single"/>
        </w:rPr>
        <w:t>RASHODI OD NEFINANCIJSKE IMOVINE</w:t>
      </w:r>
    </w:p>
    <w:p w14:paraId="48AF617E" w14:textId="03771F36" w:rsidR="00057F9A" w:rsidRPr="00894397" w:rsidRDefault="00D55A83" w:rsidP="00D12603">
      <w:pPr>
        <w:jc w:val="both"/>
        <w:rPr>
          <w:rFonts w:ascii="Times New Roman" w:hAnsi="Times New Roman"/>
        </w:rPr>
      </w:pPr>
      <w:r w:rsidRPr="00894397">
        <w:rPr>
          <w:rFonts w:ascii="Times New Roman" w:hAnsi="Times New Roman"/>
          <w:b/>
          <w:bCs/>
          <w:i/>
          <w:iCs/>
        </w:rPr>
        <w:t>Š</w:t>
      </w:r>
      <w:r w:rsidR="00AB52F2" w:rsidRPr="00894397">
        <w:rPr>
          <w:rFonts w:ascii="Times New Roman" w:hAnsi="Times New Roman"/>
          <w:b/>
          <w:bCs/>
          <w:i/>
          <w:iCs/>
        </w:rPr>
        <w:t xml:space="preserve">ifra 4 </w:t>
      </w:r>
      <w:r w:rsidR="0024334B" w:rsidRPr="00894397">
        <w:rPr>
          <w:rFonts w:ascii="Times New Roman" w:hAnsi="Times New Roman"/>
        </w:rPr>
        <w:t>prikazuje rashode za nabavu nefinancijske imovine</w:t>
      </w:r>
      <w:r w:rsidR="006A68A1" w:rsidRPr="00894397">
        <w:rPr>
          <w:rFonts w:ascii="Times New Roman" w:hAnsi="Times New Roman"/>
        </w:rPr>
        <w:t xml:space="preserve"> koji su</w:t>
      </w:r>
      <w:r w:rsidR="00E90962" w:rsidRPr="00894397">
        <w:rPr>
          <w:rFonts w:ascii="Times New Roman" w:hAnsi="Times New Roman"/>
        </w:rPr>
        <w:t xml:space="preserve"> u</w:t>
      </w:r>
      <w:r w:rsidR="006A68A1" w:rsidRPr="00894397">
        <w:rPr>
          <w:rFonts w:ascii="Times New Roman" w:hAnsi="Times New Roman"/>
        </w:rPr>
        <w:t xml:space="preserve"> </w:t>
      </w:r>
      <w:r w:rsidR="0051125D" w:rsidRPr="00894397">
        <w:rPr>
          <w:rFonts w:ascii="Times New Roman" w:hAnsi="Times New Roman"/>
        </w:rPr>
        <w:t xml:space="preserve">prvom polugodištu </w:t>
      </w:r>
      <w:r w:rsidR="006A68A1" w:rsidRPr="00894397">
        <w:rPr>
          <w:rFonts w:ascii="Times New Roman" w:hAnsi="Times New Roman"/>
        </w:rPr>
        <w:t>202</w:t>
      </w:r>
      <w:r w:rsidR="009D0089" w:rsidRPr="00894397">
        <w:rPr>
          <w:rFonts w:ascii="Times New Roman" w:hAnsi="Times New Roman"/>
        </w:rPr>
        <w:t>5</w:t>
      </w:r>
      <w:r w:rsidR="006A68A1" w:rsidRPr="00894397">
        <w:rPr>
          <w:rFonts w:ascii="Times New Roman" w:hAnsi="Times New Roman"/>
        </w:rPr>
        <w:t>. godin</w:t>
      </w:r>
      <w:r w:rsidR="00894397" w:rsidRPr="00894397">
        <w:rPr>
          <w:rFonts w:ascii="Times New Roman" w:hAnsi="Times New Roman"/>
        </w:rPr>
        <w:t>e</w:t>
      </w:r>
      <w:r w:rsidR="006A68A1" w:rsidRPr="00894397">
        <w:rPr>
          <w:rFonts w:ascii="Times New Roman" w:hAnsi="Times New Roman"/>
        </w:rPr>
        <w:t xml:space="preserve"> iznosili </w:t>
      </w:r>
      <w:r w:rsidR="0051125D" w:rsidRPr="00894397">
        <w:rPr>
          <w:rFonts w:ascii="Times New Roman" w:hAnsi="Times New Roman"/>
        </w:rPr>
        <w:t>5.668,34</w:t>
      </w:r>
      <w:r w:rsidR="006A68A1" w:rsidRPr="00894397">
        <w:rPr>
          <w:rFonts w:ascii="Times New Roman" w:hAnsi="Times New Roman"/>
        </w:rPr>
        <w:t xml:space="preserve"> eura </w:t>
      </w:r>
      <w:r w:rsidR="00903966" w:rsidRPr="00894397">
        <w:rPr>
          <w:rFonts w:ascii="Times New Roman" w:hAnsi="Times New Roman"/>
        </w:rPr>
        <w:t xml:space="preserve">što čini </w:t>
      </w:r>
      <w:r w:rsidR="009D0089" w:rsidRPr="00894397">
        <w:rPr>
          <w:rFonts w:ascii="Times New Roman" w:hAnsi="Times New Roman"/>
        </w:rPr>
        <w:t>smanjenje</w:t>
      </w:r>
      <w:r w:rsidR="00903966" w:rsidRPr="00894397">
        <w:rPr>
          <w:rFonts w:ascii="Times New Roman" w:hAnsi="Times New Roman"/>
        </w:rPr>
        <w:t xml:space="preserve"> u odnosu na </w:t>
      </w:r>
      <w:r w:rsidR="006A68A1" w:rsidRPr="00894397">
        <w:rPr>
          <w:rFonts w:ascii="Times New Roman" w:hAnsi="Times New Roman"/>
        </w:rPr>
        <w:t xml:space="preserve"> 202</w:t>
      </w:r>
      <w:r w:rsidR="009D0089" w:rsidRPr="00894397">
        <w:rPr>
          <w:rFonts w:ascii="Times New Roman" w:hAnsi="Times New Roman"/>
        </w:rPr>
        <w:t>4</w:t>
      </w:r>
      <w:r w:rsidR="006A68A1" w:rsidRPr="00894397">
        <w:rPr>
          <w:rFonts w:ascii="Times New Roman" w:hAnsi="Times New Roman"/>
        </w:rPr>
        <w:t>. godin</w:t>
      </w:r>
      <w:r w:rsidR="00903966" w:rsidRPr="00894397">
        <w:rPr>
          <w:rFonts w:ascii="Times New Roman" w:hAnsi="Times New Roman"/>
        </w:rPr>
        <w:t xml:space="preserve">u </w:t>
      </w:r>
      <w:r w:rsidR="006A68A1" w:rsidRPr="00894397">
        <w:rPr>
          <w:rFonts w:ascii="Times New Roman" w:hAnsi="Times New Roman"/>
        </w:rPr>
        <w:t xml:space="preserve">za </w:t>
      </w:r>
      <w:r w:rsidR="0051125D" w:rsidRPr="00894397">
        <w:rPr>
          <w:rFonts w:ascii="Times New Roman" w:hAnsi="Times New Roman"/>
        </w:rPr>
        <w:t xml:space="preserve">71,4 </w:t>
      </w:r>
      <w:r w:rsidR="006A68A1" w:rsidRPr="00894397">
        <w:rPr>
          <w:rFonts w:ascii="Times New Roman" w:hAnsi="Times New Roman"/>
        </w:rPr>
        <w:t>%.</w:t>
      </w:r>
    </w:p>
    <w:p w14:paraId="1994AFFD" w14:textId="20C72DF7" w:rsidR="00057F9A" w:rsidRPr="00894397" w:rsidRDefault="00197F6B" w:rsidP="00D12603">
      <w:pPr>
        <w:jc w:val="both"/>
        <w:rPr>
          <w:rFonts w:ascii="Times New Roman" w:hAnsi="Times New Roman"/>
        </w:rPr>
      </w:pPr>
      <w:r w:rsidRPr="00894397">
        <w:rPr>
          <w:rFonts w:ascii="Times New Roman" w:hAnsi="Times New Roman"/>
          <w:b/>
          <w:i/>
        </w:rPr>
        <w:t>Šifra 42</w:t>
      </w:r>
      <w:r w:rsidRPr="00894397">
        <w:rPr>
          <w:rFonts w:ascii="Times New Roman" w:hAnsi="Times New Roman"/>
        </w:rPr>
        <w:t xml:space="preserve"> prikazuje rashod</w:t>
      </w:r>
      <w:r w:rsidR="00DF3AE6">
        <w:rPr>
          <w:rFonts w:ascii="Times New Roman" w:hAnsi="Times New Roman"/>
        </w:rPr>
        <w:t>e</w:t>
      </w:r>
      <w:r w:rsidRPr="00894397">
        <w:rPr>
          <w:rFonts w:ascii="Times New Roman" w:hAnsi="Times New Roman"/>
        </w:rPr>
        <w:t xml:space="preserve"> za nabavu proizvedene dugotrajne imovine koji </w:t>
      </w:r>
      <w:r w:rsidR="006863E2" w:rsidRPr="00894397">
        <w:rPr>
          <w:rFonts w:ascii="Times New Roman" w:hAnsi="Times New Roman"/>
        </w:rPr>
        <w:t xml:space="preserve">su </w:t>
      </w:r>
      <w:r w:rsidRPr="00894397">
        <w:rPr>
          <w:rFonts w:ascii="Times New Roman" w:hAnsi="Times New Roman"/>
        </w:rPr>
        <w:t>u 202</w:t>
      </w:r>
      <w:r w:rsidR="009D0089" w:rsidRPr="00894397">
        <w:rPr>
          <w:rFonts w:ascii="Times New Roman" w:hAnsi="Times New Roman"/>
        </w:rPr>
        <w:t>5</w:t>
      </w:r>
      <w:r w:rsidRPr="00894397">
        <w:rPr>
          <w:rFonts w:ascii="Times New Roman" w:hAnsi="Times New Roman"/>
        </w:rPr>
        <w:t>. godini i</w:t>
      </w:r>
      <w:r w:rsidR="006863E2" w:rsidRPr="00894397">
        <w:rPr>
          <w:rFonts w:ascii="Times New Roman" w:hAnsi="Times New Roman"/>
        </w:rPr>
        <w:t xml:space="preserve">znosili </w:t>
      </w:r>
      <w:r w:rsidR="0051125D" w:rsidRPr="00894397">
        <w:rPr>
          <w:rFonts w:ascii="Times New Roman" w:hAnsi="Times New Roman"/>
        </w:rPr>
        <w:t>5.668,34</w:t>
      </w:r>
      <w:r w:rsidRPr="00894397">
        <w:rPr>
          <w:rFonts w:ascii="Times New Roman" w:hAnsi="Times New Roman"/>
        </w:rPr>
        <w:t xml:space="preserve"> eura što čini povećanje od </w:t>
      </w:r>
      <w:r w:rsidR="0051125D" w:rsidRPr="00894397">
        <w:rPr>
          <w:rFonts w:ascii="Times New Roman" w:hAnsi="Times New Roman"/>
        </w:rPr>
        <w:t>41</w:t>
      </w:r>
      <w:r w:rsidR="00EC7131" w:rsidRPr="00894397">
        <w:rPr>
          <w:rFonts w:ascii="Times New Roman" w:hAnsi="Times New Roman"/>
        </w:rPr>
        <w:t>,</w:t>
      </w:r>
      <w:r w:rsidR="0051125D" w:rsidRPr="00894397">
        <w:rPr>
          <w:rFonts w:ascii="Times New Roman" w:hAnsi="Times New Roman"/>
        </w:rPr>
        <w:t xml:space="preserve">8 </w:t>
      </w:r>
      <w:r w:rsidRPr="00894397">
        <w:rPr>
          <w:rFonts w:ascii="Times New Roman" w:hAnsi="Times New Roman"/>
        </w:rPr>
        <w:t>%</w:t>
      </w:r>
      <w:r w:rsidR="006863E2" w:rsidRPr="00894397">
        <w:rPr>
          <w:rFonts w:ascii="Times New Roman" w:hAnsi="Times New Roman"/>
        </w:rPr>
        <w:t xml:space="preserve"> u odnosu na 202</w:t>
      </w:r>
      <w:r w:rsidR="00EC7131" w:rsidRPr="00894397">
        <w:rPr>
          <w:rFonts w:ascii="Times New Roman" w:hAnsi="Times New Roman"/>
        </w:rPr>
        <w:t>4</w:t>
      </w:r>
      <w:r w:rsidR="006863E2" w:rsidRPr="00894397">
        <w:rPr>
          <w:rFonts w:ascii="Times New Roman" w:hAnsi="Times New Roman"/>
        </w:rPr>
        <w:t xml:space="preserve">. godinu. </w:t>
      </w:r>
    </w:p>
    <w:p w14:paraId="34D95FA9" w14:textId="6A66177E" w:rsidR="00CB75A2" w:rsidRDefault="00401025" w:rsidP="0051125D">
      <w:pPr>
        <w:jc w:val="both"/>
        <w:rPr>
          <w:rFonts w:ascii="Times New Roman" w:hAnsi="Times New Roman"/>
        </w:rPr>
      </w:pPr>
      <w:r w:rsidRPr="00894397">
        <w:rPr>
          <w:rFonts w:ascii="Times New Roman" w:hAnsi="Times New Roman"/>
          <w:b/>
          <w:i/>
        </w:rPr>
        <w:t>Šifra 4224</w:t>
      </w:r>
      <w:r w:rsidRPr="00894397">
        <w:rPr>
          <w:rFonts w:ascii="Times New Roman" w:hAnsi="Times New Roman"/>
        </w:rPr>
        <w:t xml:space="preserve"> prikazuje rashod</w:t>
      </w:r>
      <w:r w:rsidR="00DF3AE6">
        <w:rPr>
          <w:rFonts w:ascii="Times New Roman" w:hAnsi="Times New Roman"/>
        </w:rPr>
        <w:t>e</w:t>
      </w:r>
      <w:r w:rsidRPr="00894397">
        <w:rPr>
          <w:rFonts w:ascii="Times New Roman" w:hAnsi="Times New Roman"/>
        </w:rPr>
        <w:t xml:space="preserve"> za medicinsku i laboratorijsku opremu koja je u </w:t>
      </w:r>
      <w:r w:rsidR="0051125D" w:rsidRPr="00894397">
        <w:rPr>
          <w:rFonts w:ascii="Times New Roman" w:hAnsi="Times New Roman"/>
        </w:rPr>
        <w:t xml:space="preserve">prvom polugodištu </w:t>
      </w:r>
      <w:r w:rsidRPr="00894397">
        <w:rPr>
          <w:rFonts w:ascii="Times New Roman" w:hAnsi="Times New Roman"/>
        </w:rPr>
        <w:t>202</w:t>
      </w:r>
      <w:r w:rsidR="00EC7131" w:rsidRPr="00894397">
        <w:rPr>
          <w:rFonts w:ascii="Times New Roman" w:hAnsi="Times New Roman"/>
        </w:rPr>
        <w:t>5</w:t>
      </w:r>
      <w:r w:rsidRPr="00894397">
        <w:rPr>
          <w:rFonts w:ascii="Times New Roman" w:hAnsi="Times New Roman"/>
        </w:rPr>
        <w:t>. godin</w:t>
      </w:r>
      <w:r w:rsidR="0051125D" w:rsidRPr="00894397">
        <w:rPr>
          <w:rFonts w:ascii="Times New Roman" w:hAnsi="Times New Roman"/>
        </w:rPr>
        <w:t>e</w:t>
      </w:r>
      <w:r w:rsidRPr="00894397">
        <w:rPr>
          <w:rFonts w:ascii="Times New Roman" w:hAnsi="Times New Roman"/>
        </w:rPr>
        <w:t xml:space="preserve"> iznosila </w:t>
      </w:r>
      <w:r w:rsidR="0051125D" w:rsidRPr="00894397">
        <w:rPr>
          <w:rFonts w:ascii="Times New Roman" w:hAnsi="Times New Roman"/>
        </w:rPr>
        <w:t>4.343,34</w:t>
      </w:r>
      <w:r w:rsidRPr="00894397">
        <w:rPr>
          <w:rFonts w:ascii="Times New Roman" w:hAnsi="Times New Roman"/>
        </w:rPr>
        <w:t xml:space="preserve"> eura.</w:t>
      </w:r>
      <w:r w:rsidR="00CB75A2" w:rsidRPr="00894397">
        <w:rPr>
          <w:rFonts w:ascii="Times New Roman" w:hAnsi="Times New Roman"/>
        </w:rPr>
        <w:t xml:space="preserve"> Postupkom jednostavne nabave nabavljena je specijalizirana hitna medicinska oprema za potrebe redovnog rada hitne službe.</w:t>
      </w:r>
      <w:r w:rsidR="00CB75A2">
        <w:rPr>
          <w:rFonts w:ascii="Times New Roman" w:hAnsi="Times New Roman"/>
        </w:rPr>
        <w:t xml:space="preserve"> </w:t>
      </w:r>
    </w:p>
    <w:p w14:paraId="4B56A363" w14:textId="17445E11" w:rsidR="00AC07B0" w:rsidRPr="005E614E" w:rsidRDefault="00AC07B0" w:rsidP="0051125D">
      <w:pPr>
        <w:jc w:val="both"/>
        <w:rPr>
          <w:rFonts w:ascii="Times New Roman" w:hAnsi="Times New Roman"/>
          <w:b/>
          <w:bCs/>
          <w:u w:val="single"/>
        </w:rPr>
      </w:pPr>
      <w:r w:rsidRPr="005E614E">
        <w:rPr>
          <w:rFonts w:ascii="Times New Roman" w:hAnsi="Times New Roman"/>
          <w:b/>
          <w:bCs/>
          <w:u w:val="single"/>
        </w:rPr>
        <w:t>REZULTAT POSLOVANJA</w:t>
      </w:r>
    </w:p>
    <w:p w14:paraId="55C6F8B6" w14:textId="4445F854" w:rsidR="00D65BC0" w:rsidRPr="00894397" w:rsidRDefault="00D65BC0" w:rsidP="00D65BC0">
      <w:pPr>
        <w:jc w:val="both"/>
        <w:rPr>
          <w:rFonts w:ascii="Times New Roman" w:hAnsi="Times New Roman"/>
        </w:rPr>
      </w:pPr>
      <w:r w:rsidRPr="00894397">
        <w:rPr>
          <w:rFonts w:ascii="Times New Roman" w:hAnsi="Times New Roman"/>
        </w:rPr>
        <w:t xml:space="preserve">Na kraju </w:t>
      </w:r>
      <w:r w:rsidR="008302C3" w:rsidRPr="00894397">
        <w:rPr>
          <w:rFonts w:ascii="Times New Roman" w:hAnsi="Times New Roman"/>
        </w:rPr>
        <w:t xml:space="preserve">prvog </w:t>
      </w:r>
      <w:r w:rsidR="0097537E">
        <w:rPr>
          <w:rFonts w:ascii="Times New Roman" w:hAnsi="Times New Roman"/>
        </w:rPr>
        <w:t>polugodišta</w:t>
      </w:r>
      <w:r w:rsidR="008302C3" w:rsidRPr="00894397">
        <w:rPr>
          <w:rFonts w:ascii="Times New Roman" w:hAnsi="Times New Roman"/>
        </w:rPr>
        <w:t xml:space="preserve"> </w:t>
      </w:r>
      <w:r w:rsidRPr="00894397">
        <w:rPr>
          <w:rFonts w:ascii="Times New Roman" w:hAnsi="Times New Roman"/>
        </w:rPr>
        <w:t>202</w:t>
      </w:r>
      <w:r w:rsidR="008302C3" w:rsidRPr="00894397">
        <w:rPr>
          <w:rFonts w:ascii="Times New Roman" w:hAnsi="Times New Roman"/>
        </w:rPr>
        <w:t>5</w:t>
      </w:r>
      <w:r w:rsidRPr="00894397">
        <w:rPr>
          <w:rFonts w:ascii="Times New Roman" w:hAnsi="Times New Roman"/>
        </w:rPr>
        <w:t>. godine, ukupni prihodi i primici</w:t>
      </w:r>
      <w:r w:rsidR="00DA4206" w:rsidRPr="00894397">
        <w:rPr>
          <w:rFonts w:ascii="Times New Roman" w:hAnsi="Times New Roman"/>
        </w:rPr>
        <w:t xml:space="preserve"> Zavoda</w:t>
      </w:r>
      <w:r w:rsidRPr="00894397">
        <w:rPr>
          <w:rFonts w:ascii="Times New Roman" w:hAnsi="Times New Roman"/>
        </w:rPr>
        <w:t xml:space="preserve"> iznosili su </w:t>
      </w:r>
      <w:r w:rsidR="00CB75A2" w:rsidRPr="00894397">
        <w:rPr>
          <w:rFonts w:ascii="Times New Roman" w:hAnsi="Times New Roman"/>
        </w:rPr>
        <w:t>3.411.304,20</w:t>
      </w:r>
      <w:r w:rsidRPr="00894397">
        <w:rPr>
          <w:rFonts w:ascii="Times New Roman" w:hAnsi="Times New Roman"/>
        </w:rPr>
        <w:t xml:space="preserve"> eura, dok su ukupni rashodi i izdaci iznosili </w:t>
      </w:r>
      <w:r w:rsidR="00CB75A2" w:rsidRPr="00A34074">
        <w:rPr>
          <w:rFonts w:ascii="Times New Roman" w:hAnsi="Times New Roman"/>
        </w:rPr>
        <w:t>3.</w:t>
      </w:r>
      <w:r w:rsidR="00F651DF" w:rsidRPr="00A34074">
        <w:rPr>
          <w:rFonts w:ascii="Times New Roman" w:hAnsi="Times New Roman"/>
        </w:rPr>
        <w:t>729</w:t>
      </w:r>
      <w:r w:rsidR="00CB75A2" w:rsidRPr="00A34074">
        <w:rPr>
          <w:rFonts w:ascii="Times New Roman" w:hAnsi="Times New Roman"/>
        </w:rPr>
        <w:t>.</w:t>
      </w:r>
      <w:r w:rsidR="00A34074" w:rsidRPr="00A34074">
        <w:rPr>
          <w:rFonts w:ascii="Times New Roman" w:hAnsi="Times New Roman"/>
        </w:rPr>
        <w:t>546</w:t>
      </w:r>
      <w:r w:rsidR="00CB75A2" w:rsidRPr="00A34074">
        <w:rPr>
          <w:rFonts w:ascii="Times New Roman" w:hAnsi="Times New Roman"/>
        </w:rPr>
        <w:t>,5</w:t>
      </w:r>
      <w:r w:rsidR="00A34074" w:rsidRPr="00A34074">
        <w:rPr>
          <w:rFonts w:ascii="Times New Roman" w:hAnsi="Times New Roman"/>
        </w:rPr>
        <w:t>3</w:t>
      </w:r>
      <w:r w:rsidR="008302C3" w:rsidRPr="00894397">
        <w:rPr>
          <w:rFonts w:ascii="Times New Roman" w:hAnsi="Times New Roman"/>
        </w:rPr>
        <w:t xml:space="preserve"> </w:t>
      </w:r>
      <w:r w:rsidRPr="00894397">
        <w:rPr>
          <w:rFonts w:ascii="Times New Roman" w:hAnsi="Times New Roman"/>
        </w:rPr>
        <w:t xml:space="preserve">eura. </w:t>
      </w:r>
      <w:r w:rsidR="005B1772" w:rsidRPr="00894397">
        <w:rPr>
          <w:rFonts w:ascii="Times New Roman" w:hAnsi="Times New Roman"/>
        </w:rPr>
        <w:t xml:space="preserve">Kao rezultat toga, ostvareni je </w:t>
      </w:r>
      <w:r w:rsidR="00CE1E64" w:rsidRPr="00894397">
        <w:rPr>
          <w:rFonts w:ascii="Times New Roman" w:hAnsi="Times New Roman"/>
        </w:rPr>
        <w:t>manjak</w:t>
      </w:r>
      <w:r w:rsidR="005B1772" w:rsidRPr="00894397">
        <w:rPr>
          <w:rFonts w:ascii="Times New Roman" w:hAnsi="Times New Roman"/>
        </w:rPr>
        <w:t xml:space="preserve"> prihoda nad izdacima u iznosu od </w:t>
      </w:r>
      <w:r w:rsidR="00CB75A2" w:rsidRPr="00894397">
        <w:rPr>
          <w:rFonts w:ascii="Times New Roman" w:hAnsi="Times New Roman"/>
        </w:rPr>
        <w:t>322.910,67</w:t>
      </w:r>
      <w:r w:rsidR="00CE1E64" w:rsidRPr="00894397">
        <w:rPr>
          <w:rFonts w:ascii="Times New Roman" w:hAnsi="Times New Roman"/>
        </w:rPr>
        <w:t xml:space="preserve"> eura</w:t>
      </w:r>
      <w:r w:rsidR="005B1772" w:rsidRPr="00894397">
        <w:rPr>
          <w:rFonts w:ascii="Times New Roman" w:hAnsi="Times New Roman"/>
        </w:rPr>
        <w:t xml:space="preserve">. Međutim, s obzirom na preneseni manjak prihoda iz prethodnih godina u iznosu od </w:t>
      </w:r>
      <w:r w:rsidR="00CE1E64" w:rsidRPr="00894397">
        <w:rPr>
          <w:rFonts w:ascii="Times New Roman" w:hAnsi="Times New Roman"/>
        </w:rPr>
        <w:t xml:space="preserve">327.909,79 </w:t>
      </w:r>
      <w:r w:rsidR="005B1772" w:rsidRPr="00894397">
        <w:rPr>
          <w:rFonts w:ascii="Times New Roman" w:hAnsi="Times New Roman"/>
        </w:rPr>
        <w:t xml:space="preserve"> eura na kraju </w:t>
      </w:r>
      <w:r w:rsidR="00CE1E64" w:rsidRPr="00894397">
        <w:rPr>
          <w:rFonts w:ascii="Times New Roman" w:hAnsi="Times New Roman"/>
        </w:rPr>
        <w:t xml:space="preserve">prvog </w:t>
      </w:r>
      <w:r w:rsidR="00CB75A2" w:rsidRPr="00894397">
        <w:rPr>
          <w:rFonts w:ascii="Times New Roman" w:hAnsi="Times New Roman"/>
        </w:rPr>
        <w:t>polugodišta</w:t>
      </w:r>
      <w:r w:rsidR="00CE1E64" w:rsidRPr="00894397">
        <w:rPr>
          <w:rFonts w:ascii="Times New Roman" w:hAnsi="Times New Roman"/>
        </w:rPr>
        <w:t xml:space="preserve"> </w:t>
      </w:r>
      <w:r w:rsidR="005B1772" w:rsidRPr="00894397">
        <w:rPr>
          <w:rFonts w:ascii="Times New Roman" w:hAnsi="Times New Roman"/>
        </w:rPr>
        <w:t>202</w:t>
      </w:r>
      <w:r w:rsidR="00CE1E64" w:rsidRPr="00894397">
        <w:rPr>
          <w:rFonts w:ascii="Times New Roman" w:hAnsi="Times New Roman"/>
        </w:rPr>
        <w:t>5</w:t>
      </w:r>
      <w:r w:rsidR="005B1772" w:rsidRPr="00894397">
        <w:rPr>
          <w:rFonts w:ascii="Times New Roman" w:hAnsi="Times New Roman"/>
        </w:rPr>
        <w:t xml:space="preserve">. godine utvrđeni je ukupan manjak prihoda nad izdacima u iznosu od </w:t>
      </w:r>
      <w:r w:rsidR="00A86CFA" w:rsidRPr="00894397">
        <w:rPr>
          <w:rFonts w:ascii="Times New Roman" w:hAnsi="Times New Roman"/>
        </w:rPr>
        <w:t>651.821,46</w:t>
      </w:r>
      <w:r w:rsidR="005B1772" w:rsidRPr="00894397">
        <w:rPr>
          <w:rFonts w:ascii="Times New Roman" w:hAnsi="Times New Roman"/>
        </w:rPr>
        <w:t xml:space="preserve"> eura.</w:t>
      </w:r>
    </w:p>
    <w:p w14:paraId="20D584D6" w14:textId="0C60FCF7" w:rsidR="005B1772" w:rsidRPr="005B2902" w:rsidRDefault="005B1772" w:rsidP="00D65BC0">
      <w:pPr>
        <w:jc w:val="both"/>
        <w:rPr>
          <w:rFonts w:ascii="Times New Roman" w:hAnsi="Times New Roman"/>
          <w:color w:val="EE0000"/>
        </w:rPr>
      </w:pPr>
      <w:r w:rsidRPr="00894397">
        <w:rPr>
          <w:rFonts w:ascii="Times New Roman" w:hAnsi="Times New Roman"/>
        </w:rPr>
        <w:t xml:space="preserve">Na rezultat poslovanja utjecalo je i knjiženje rashoda za plaću </w:t>
      </w:r>
      <w:r w:rsidR="00787C77">
        <w:rPr>
          <w:rFonts w:ascii="Times New Roman" w:hAnsi="Times New Roman"/>
        </w:rPr>
        <w:t xml:space="preserve">u iznosu od </w:t>
      </w:r>
      <w:r w:rsidR="00787C77" w:rsidRPr="00787C77">
        <w:rPr>
          <w:rFonts w:ascii="Times New Roman" w:hAnsi="Times New Roman"/>
        </w:rPr>
        <w:t>476.844,97 eura</w:t>
      </w:r>
      <w:r w:rsidR="00787C77">
        <w:rPr>
          <w:rFonts w:ascii="Times New Roman" w:hAnsi="Times New Roman"/>
          <w:b/>
          <w:bCs/>
        </w:rPr>
        <w:t xml:space="preserve"> </w:t>
      </w:r>
      <w:r w:rsidRPr="00894397">
        <w:rPr>
          <w:rFonts w:ascii="Times New Roman" w:hAnsi="Times New Roman"/>
        </w:rPr>
        <w:t xml:space="preserve">za mjesec </w:t>
      </w:r>
      <w:r w:rsidR="00A86CFA" w:rsidRPr="00894397">
        <w:rPr>
          <w:rFonts w:ascii="Times New Roman" w:hAnsi="Times New Roman"/>
        </w:rPr>
        <w:t>lipanj</w:t>
      </w:r>
      <w:r w:rsidRPr="00894397">
        <w:rPr>
          <w:rFonts w:ascii="Times New Roman" w:hAnsi="Times New Roman"/>
        </w:rPr>
        <w:t xml:space="preserve">, čiji </w:t>
      </w:r>
      <w:r w:rsidR="00956A82" w:rsidRPr="00894397">
        <w:rPr>
          <w:rFonts w:ascii="Times New Roman" w:hAnsi="Times New Roman"/>
        </w:rPr>
        <w:t>će</w:t>
      </w:r>
      <w:r w:rsidRPr="00894397">
        <w:rPr>
          <w:rFonts w:ascii="Times New Roman" w:hAnsi="Times New Roman"/>
        </w:rPr>
        <w:t xml:space="preserve"> prihodi </w:t>
      </w:r>
      <w:r w:rsidR="00956A82" w:rsidRPr="00894397">
        <w:rPr>
          <w:rFonts w:ascii="Times New Roman" w:hAnsi="Times New Roman"/>
        </w:rPr>
        <w:t xml:space="preserve">biti </w:t>
      </w:r>
      <w:r w:rsidRPr="00894397">
        <w:rPr>
          <w:rFonts w:ascii="Times New Roman" w:hAnsi="Times New Roman"/>
        </w:rPr>
        <w:t xml:space="preserve">zaprimljeni u </w:t>
      </w:r>
      <w:r w:rsidR="00A86CFA" w:rsidRPr="00894397">
        <w:rPr>
          <w:rFonts w:ascii="Times New Roman" w:hAnsi="Times New Roman"/>
        </w:rPr>
        <w:t>srpnju</w:t>
      </w:r>
      <w:r w:rsidRPr="00894397">
        <w:rPr>
          <w:rFonts w:ascii="Times New Roman" w:hAnsi="Times New Roman"/>
        </w:rPr>
        <w:t xml:space="preserve"> 2025. godine</w:t>
      </w:r>
      <w:r w:rsidR="00787C77">
        <w:rPr>
          <w:rFonts w:ascii="Times New Roman" w:hAnsi="Times New Roman"/>
          <w:color w:val="EE0000"/>
        </w:rPr>
        <w:t>.</w:t>
      </w:r>
    </w:p>
    <w:p w14:paraId="0B33AA15" w14:textId="576226E5" w:rsidR="005B1772" w:rsidRDefault="005B1772" w:rsidP="00D65BC0">
      <w:pPr>
        <w:jc w:val="both"/>
        <w:rPr>
          <w:rFonts w:ascii="Times New Roman" w:hAnsi="Times New Roman"/>
        </w:rPr>
      </w:pPr>
      <w:r w:rsidRPr="00894397">
        <w:rPr>
          <w:rFonts w:ascii="Times New Roman" w:hAnsi="Times New Roman"/>
        </w:rPr>
        <w:t xml:space="preserve">Tendencija Zavoda za 2025. godinu usmjerena je na sanaciju preostalog manjka u iznosu od </w:t>
      </w:r>
      <w:r w:rsidR="00A86CFA" w:rsidRPr="00894397">
        <w:rPr>
          <w:rFonts w:ascii="Times New Roman" w:hAnsi="Times New Roman"/>
        </w:rPr>
        <w:t>651.824,46</w:t>
      </w:r>
      <w:r w:rsidRPr="00894397">
        <w:rPr>
          <w:rFonts w:ascii="Times New Roman" w:hAnsi="Times New Roman"/>
        </w:rPr>
        <w:t xml:space="preserve"> eura, čime se nastoji osigurati financijska stabilnost Zavoda.</w:t>
      </w:r>
      <w:r w:rsidR="00A86CFA">
        <w:rPr>
          <w:rFonts w:ascii="Times New Roman" w:hAnsi="Times New Roman"/>
        </w:rPr>
        <w:t xml:space="preserve"> </w:t>
      </w:r>
    </w:p>
    <w:p w14:paraId="179FC659" w14:textId="77777777" w:rsidR="00A86CFA" w:rsidRDefault="00A86CFA" w:rsidP="00D65BC0">
      <w:pPr>
        <w:jc w:val="both"/>
        <w:rPr>
          <w:rFonts w:ascii="Times New Roman" w:hAnsi="Times New Roman"/>
        </w:rPr>
      </w:pPr>
    </w:p>
    <w:p w14:paraId="0CFF0D38" w14:textId="77777777" w:rsidR="00A86CFA" w:rsidRDefault="00A86CFA" w:rsidP="00D65BC0">
      <w:pPr>
        <w:jc w:val="both"/>
        <w:rPr>
          <w:rFonts w:ascii="Times New Roman" w:hAnsi="Times New Roman"/>
        </w:rPr>
      </w:pPr>
    </w:p>
    <w:p w14:paraId="62992FA5" w14:textId="77777777" w:rsidR="00787C77" w:rsidRDefault="00787C77" w:rsidP="00D65BC0">
      <w:pPr>
        <w:jc w:val="both"/>
        <w:rPr>
          <w:rFonts w:ascii="Times New Roman" w:hAnsi="Times New Roman"/>
        </w:rPr>
      </w:pPr>
    </w:p>
    <w:p w14:paraId="21175BC0" w14:textId="77777777" w:rsidR="00787C77" w:rsidRDefault="00787C77" w:rsidP="00D65BC0">
      <w:pPr>
        <w:jc w:val="both"/>
        <w:rPr>
          <w:rFonts w:ascii="Times New Roman" w:hAnsi="Times New Roman"/>
        </w:rPr>
      </w:pPr>
    </w:p>
    <w:p w14:paraId="410EFA51" w14:textId="77777777" w:rsidR="00787C77" w:rsidRDefault="00787C77" w:rsidP="00D65BC0">
      <w:pPr>
        <w:jc w:val="both"/>
        <w:rPr>
          <w:rFonts w:ascii="Times New Roman" w:hAnsi="Times New Roman"/>
        </w:rPr>
      </w:pPr>
    </w:p>
    <w:p w14:paraId="6A25FD41" w14:textId="77777777" w:rsidR="00A86CFA" w:rsidRDefault="00A86CFA" w:rsidP="00A86CFA">
      <w:pPr>
        <w:jc w:val="center"/>
        <w:rPr>
          <w:rFonts w:ascii="Times New Roman" w:hAnsi="Times New Roman"/>
        </w:rPr>
      </w:pPr>
    </w:p>
    <w:p w14:paraId="1B4DD3D2" w14:textId="031CB025" w:rsidR="00A86CFA" w:rsidRDefault="00A86CFA" w:rsidP="00A86CFA">
      <w:pPr>
        <w:jc w:val="center"/>
        <w:rPr>
          <w:rFonts w:ascii="Times New Roman" w:hAnsi="Times New Roman"/>
          <w:b/>
          <w:bCs/>
        </w:rPr>
      </w:pPr>
      <w:r w:rsidRPr="00A86CFA">
        <w:rPr>
          <w:rFonts w:ascii="Times New Roman" w:hAnsi="Times New Roman"/>
          <w:b/>
          <w:bCs/>
        </w:rPr>
        <w:lastRenderedPageBreak/>
        <w:t>BILJEŠKE UZ IZVJEŠTAJ O OBVEZAMA ZA RAZDOBLJE OD 01. SIJEČNJA 202</w:t>
      </w:r>
      <w:r>
        <w:rPr>
          <w:rFonts w:ascii="Times New Roman" w:hAnsi="Times New Roman"/>
          <w:b/>
          <w:bCs/>
        </w:rPr>
        <w:t>5</w:t>
      </w:r>
      <w:r w:rsidRPr="00A86CFA">
        <w:rPr>
          <w:rFonts w:ascii="Times New Roman" w:hAnsi="Times New Roman"/>
          <w:b/>
          <w:bCs/>
        </w:rPr>
        <w:t>. DO 30. LIPNJA 202</w:t>
      </w:r>
      <w:r>
        <w:rPr>
          <w:rFonts w:ascii="Times New Roman" w:hAnsi="Times New Roman"/>
          <w:b/>
          <w:bCs/>
        </w:rPr>
        <w:t>5</w:t>
      </w:r>
      <w:r w:rsidRPr="00A86CFA">
        <w:rPr>
          <w:rFonts w:ascii="Times New Roman" w:hAnsi="Times New Roman"/>
          <w:b/>
          <w:bCs/>
        </w:rPr>
        <w:t>. GODINE</w:t>
      </w:r>
    </w:p>
    <w:p w14:paraId="1E39C159" w14:textId="49D401E5" w:rsidR="00A86CFA" w:rsidRDefault="007E1B30" w:rsidP="00A86CFA">
      <w:pPr>
        <w:ind w:firstLine="708"/>
        <w:jc w:val="both"/>
        <w:rPr>
          <w:rFonts w:ascii="Times New Roman" w:hAnsi="Times New Roman"/>
        </w:rPr>
      </w:pPr>
      <w:r w:rsidRPr="007E1B30">
        <w:rPr>
          <w:rFonts w:ascii="Times New Roman" w:hAnsi="Times New Roman"/>
          <w:b/>
          <w:bCs/>
          <w:i/>
          <w:iCs/>
        </w:rPr>
        <w:t xml:space="preserve">Šifra </w:t>
      </w:r>
      <w:r w:rsidR="00A86CFA" w:rsidRPr="007E1B30">
        <w:rPr>
          <w:rFonts w:ascii="Times New Roman" w:hAnsi="Times New Roman"/>
          <w:b/>
          <w:bCs/>
          <w:i/>
          <w:iCs/>
        </w:rPr>
        <w:t>V001</w:t>
      </w:r>
      <w:r w:rsidR="00A86CFA" w:rsidRPr="00D22E60">
        <w:rPr>
          <w:rFonts w:ascii="Times New Roman" w:hAnsi="Times New Roman"/>
        </w:rPr>
        <w:t xml:space="preserve"> prikazuje ukupne obveze na </w:t>
      </w:r>
      <w:r w:rsidR="00A86CFA" w:rsidRPr="005B2902">
        <w:rPr>
          <w:rFonts w:ascii="Times New Roman" w:hAnsi="Times New Roman"/>
        </w:rPr>
        <w:t xml:space="preserve">dan </w:t>
      </w:r>
      <w:r w:rsidR="00742BE3" w:rsidRPr="005B2902">
        <w:rPr>
          <w:rFonts w:ascii="Times New Roman" w:hAnsi="Times New Roman"/>
        </w:rPr>
        <w:t>3</w:t>
      </w:r>
      <w:r w:rsidR="00E73FAC" w:rsidRPr="005B2902">
        <w:rPr>
          <w:rFonts w:ascii="Times New Roman" w:hAnsi="Times New Roman"/>
        </w:rPr>
        <w:t>1</w:t>
      </w:r>
      <w:r w:rsidR="00A86CFA" w:rsidRPr="005B2902">
        <w:rPr>
          <w:rFonts w:ascii="Times New Roman" w:hAnsi="Times New Roman"/>
        </w:rPr>
        <w:t>. prosinca 202</w:t>
      </w:r>
      <w:r w:rsidR="00742BE3" w:rsidRPr="005B2902">
        <w:rPr>
          <w:rFonts w:ascii="Times New Roman" w:hAnsi="Times New Roman"/>
        </w:rPr>
        <w:t>4</w:t>
      </w:r>
      <w:r w:rsidR="00A86CFA" w:rsidRPr="005B2902">
        <w:rPr>
          <w:rFonts w:ascii="Times New Roman" w:hAnsi="Times New Roman"/>
        </w:rPr>
        <w:t>. godine u ukupnom</w:t>
      </w:r>
      <w:r w:rsidR="00A86CFA" w:rsidRPr="00D22E60">
        <w:rPr>
          <w:rFonts w:ascii="Times New Roman" w:hAnsi="Times New Roman"/>
        </w:rPr>
        <w:t xml:space="preserve"> iznosu od </w:t>
      </w:r>
      <w:r w:rsidR="00A86CFA">
        <w:rPr>
          <w:rFonts w:ascii="Times New Roman" w:hAnsi="Times New Roman"/>
        </w:rPr>
        <w:t>345.954,75</w:t>
      </w:r>
      <w:r w:rsidR="00A86CFA" w:rsidRPr="00D22E60">
        <w:rPr>
          <w:rFonts w:ascii="Times New Roman" w:hAnsi="Times New Roman"/>
        </w:rPr>
        <w:t xml:space="preserve"> eura. </w:t>
      </w:r>
      <w:r w:rsidR="00EA33D1" w:rsidRPr="00EA33D1">
        <w:rPr>
          <w:rFonts w:ascii="Times New Roman" w:hAnsi="Times New Roman"/>
        </w:rPr>
        <w:t xml:space="preserve">Bitno je napomenuti kako se prenesene obveze većim dijelom odnose na obveze za povrat u proračun u iznosu od 143.756,84 eura (konto 16721). U 2025. godini, navedeni iznos je </w:t>
      </w:r>
      <w:r w:rsidR="007D5AD3">
        <w:rPr>
          <w:rFonts w:ascii="Times New Roman" w:hAnsi="Times New Roman"/>
        </w:rPr>
        <w:t>proknjižen</w:t>
      </w:r>
      <w:r w:rsidR="00EA33D1" w:rsidRPr="00EA33D1">
        <w:rPr>
          <w:rFonts w:ascii="Times New Roman" w:hAnsi="Times New Roman"/>
        </w:rPr>
        <w:t xml:space="preserve"> s konta 239 na konto 16721, čime je obveza prikazana na odgovarajućem kontu u skladu s prirodom transakcije.</w:t>
      </w:r>
    </w:p>
    <w:p w14:paraId="20C248A7" w14:textId="36F1937B" w:rsidR="00E73FAC" w:rsidRPr="00E73FAC" w:rsidRDefault="00E73FAC" w:rsidP="00E73FAC">
      <w:pPr>
        <w:rPr>
          <w:rFonts w:ascii="Times New Roman" w:hAnsi="Times New Roman"/>
        </w:rPr>
      </w:pPr>
      <w:r w:rsidRPr="00E73FAC">
        <w:rPr>
          <w:rFonts w:ascii="Times New Roman" w:hAnsi="Times New Roman"/>
        </w:rPr>
        <w:t xml:space="preserve">Povećanje obveza u izvještajnom razdoblju </w:t>
      </w:r>
      <w:r w:rsidRPr="00E73FAC">
        <w:rPr>
          <w:rFonts w:ascii="Times New Roman" w:hAnsi="Times New Roman"/>
          <w:b/>
          <w:bCs/>
          <w:i/>
        </w:rPr>
        <w:t>(</w:t>
      </w:r>
      <w:r w:rsidRPr="00E73FAC">
        <w:rPr>
          <w:rFonts w:ascii="Times New Roman" w:hAnsi="Times New Roman"/>
          <w:b/>
          <w:bCs/>
          <w:i/>
          <w:iCs/>
        </w:rPr>
        <w:t>šifra V002</w:t>
      </w:r>
      <w:r w:rsidRPr="00E73FAC">
        <w:rPr>
          <w:rFonts w:ascii="Times New Roman" w:hAnsi="Times New Roman"/>
          <w:b/>
          <w:bCs/>
          <w:i/>
        </w:rPr>
        <w:t>)</w:t>
      </w:r>
      <w:r w:rsidRPr="00E73FAC">
        <w:rPr>
          <w:rFonts w:ascii="Times New Roman" w:hAnsi="Times New Roman"/>
        </w:rPr>
        <w:t xml:space="preserve"> iznosi </w:t>
      </w:r>
      <w:r>
        <w:rPr>
          <w:rFonts w:ascii="Times New Roman" w:hAnsi="Times New Roman"/>
        </w:rPr>
        <w:t>3</w:t>
      </w:r>
      <w:r w:rsidR="00742BE3">
        <w:rPr>
          <w:rFonts w:ascii="Times New Roman" w:hAnsi="Times New Roman"/>
        </w:rPr>
        <w:t>.</w:t>
      </w:r>
      <w:r>
        <w:rPr>
          <w:rFonts w:ascii="Times New Roman" w:hAnsi="Times New Roman"/>
        </w:rPr>
        <w:t>568.496,72</w:t>
      </w:r>
      <w:r w:rsidRPr="00E73FAC">
        <w:rPr>
          <w:rFonts w:ascii="Times New Roman" w:hAnsi="Times New Roman"/>
        </w:rPr>
        <w:t xml:space="preserve"> eura, dok su podmirene obveze u izvještajnom razdoblju </w:t>
      </w:r>
      <w:r w:rsidRPr="00E73FAC">
        <w:rPr>
          <w:rFonts w:ascii="Times New Roman" w:hAnsi="Times New Roman"/>
          <w:i/>
        </w:rPr>
        <w:t>(</w:t>
      </w:r>
      <w:r w:rsidRPr="00E73FAC">
        <w:rPr>
          <w:rFonts w:ascii="Times New Roman" w:hAnsi="Times New Roman"/>
          <w:b/>
          <w:bCs/>
          <w:i/>
        </w:rPr>
        <w:t xml:space="preserve">šifra </w:t>
      </w:r>
      <w:r w:rsidRPr="00E73FAC">
        <w:rPr>
          <w:rFonts w:ascii="Times New Roman" w:hAnsi="Times New Roman"/>
          <w:b/>
          <w:bCs/>
          <w:i/>
          <w:iCs/>
        </w:rPr>
        <w:t>V004</w:t>
      </w:r>
      <w:r w:rsidRPr="00E73FAC">
        <w:rPr>
          <w:rFonts w:ascii="Times New Roman" w:hAnsi="Times New Roman"/>
          <w:i/>
        </w:rPr>
        <w:t xml:space="preserve">) </w:t>
      </w:r>
      <w:r w:rsidRPr="00E73FAC">
        <w:rPr>
          <w:rFonts w:ascii="Times New Roman" w:hAnsi="Times New Roman"/>
        </w:rPr>
        <w:t xml:space="preserve">iznosile ukupno </w:t>
      </w:r>
      <w:r w:rsidR="007E1B30">
        <w:rPr>
          <w:rFonts w:ascii="Times New Roman" w:hAnsi="Times New Roman"/>
        </w:rPr>
        <w:t>3.389.615,03</w:t>
      </w:r>
      <w:r w:rsidRPr="00E73FAC">
        <w:rPr>
          <w:rFonts w:ascii="Times New Roman" w:hAnsi="Times New Roman"/>
        </w:rPr>
        <w:t xml:space="preserve"> eura. </w:t>
      </w:r>
    </w:p>
    <w:p w14:paraId="364E7A79" w14:textId="4C530360" w:rsidR="007E1B30" w:rsidRPr="007E1B30" w:rsidRDefault="007E1B30" w:rsidP="005B2902">
      <w:pPr>
        <w:jc w:val="both"/>
        <w:rPr>
          <w:rFonts w:ascii="Times New Roman" w:hAnsi="Times New Roman"/>
        </w:rPr>
      </w:pPr>
      <w:r w:rsidRPr="007E1B30">
        <w:rPr>
          <w:rFonts w:ascii="Times New Roman" w:hAnsi="Times New Roman"/>
        </w:rPr>
        <w:t xml:space="preserve">Najveći dio obveza odnosi se na zaposlene u ukupnom iznosu od </w:t>
      </w:r>
      <w:r>
        <w:rPr>
          <w:rFonts w:ascii="Times New Roman" w:hAnsi="Times New Roman"/>
        </w:rPr>
        <w:t>2.993.747,80</w:t>
      </w:r>
      <w:r w:rsidRPr="007E1B30">
        <w:rPr>
          <w:rFonts w:ascii="Times New Roman" w:hAnsi="Times New Roman"/>
        </w:rPr>
        <w:t xml:space="preserve"> eura </w:t>
      </w:r>
      <w:r w:rsidRPr="007E1B30">
        <w:rPr>
          <w:rFonts w:ascii="Times New Roman" w:hAnsi="Times New Roman"/>
          <w:b/>
          <w:bCs/>
          <w:i/>
        </w:rPr>
        <w:t>(šifra N231)</w:t>
      </w:r>
      <w:r w:rsidRPr="007E1B30">
        <w:rPr>
          <w:rFonts w:ascii="Times New Roman" w:hAnsi="Times New Roman"/>
          <w:b/>
          <w:bCs/>
        </w:rPr>
        <w:t>,</w:t>
      </w:r>
      <w:r w:rsidRPr="007E1B30">
        <w:rPr>
          <w:rFonts w:ascii="Times New Roman" w:hAnsi="Times New Roman"/>
        </w:rPr>
        <w:t xml:space="preserve"> materijalne obveze </w:t>
      </w:r>
      <w:r w:rsidRPr="007E1B30">
        <w:rPr>
          <w:rFonts w:ascii="Times New Roman" w:hAnsi="Times New Roman"/>
          <w:b/>
          <w:bCs/>
          <w:i/>
        </w:rPr>
        <w:t>(šifra N232</w:t>
      </w:r>
      <w:r w:rsidRPr="007E1B30">
        <w:rPr>
          <w:rFonts w:ascii="Times New Roman" w:hAnsi="Times New Roman"/>
          <w:i/>
        </w:rPr>
        <w:t>)</w:t>
      </w:r>
      <w:r w:rsidRPr="007E1B30">
        <w:rPr>
          <w:rFonts w:ascii="Times New Roman" w:hAnsi="Times New Roman"/>
        </w:rPr>
        <w:t xml:space="preserve"> iznose ukupno </w:t>
      </w:r>
      <w:r>
        <w:rPr>
          <w:rFonts w:ascii="Times New Roman" w:hAnsi="Times New Roman"/>
        </w:rPr>
        <w:t>519.295,66</w:t>
      </w:r>
      <w:r w:rsidRPr="007E1B30">
        <w:rPr>
          <w:rFonts w:ascii="Times New Roman" w:hAnsi="Times New Roman"/>
        </w:rPr>
        <w:t xml:space="preserve"> eura dok su obveze za financijske rashode </w:t>
      </w:r>
      <w:r w:rsidRPr="007E1B30">
        <w:rPr>
          <w:rFonts w:ascii="Times New Roman" w:hAnsi="Times New Roman"/>
          <w:b/>
          <w:bCs/>
          <w:i/>
        </w:rPr>
        <w:t>(šifra N234</w:t>
      </w:r>
      <w:r w:rsidRPr="007E1B30">
        <w:rPr>
          <w:rFonts w:ascii="Times New Roman" w:hAnsi="Times New Roman"/>
          <w:i/>
        </w:rPr>
        <w:t>)</w:t>
      </w:r>
      <w:r w:rsidRPr="007E1B30">
        <w:rPr>
          <w:rFonts w:ascii="Times New Roman" w:hAnsi="Times New Roman"/>
        </w:rPr>
        <w:t xml:space="preserve"> tijekom </w:t>
      </w:r>
      <w:r>
        <w:rPr>
          <w:rFonts w:ascii="Times New Roman" w:hAnsi="Times New Roman"/>
        </w:rPr>
        <w:t xml:space="preserve">prvog polugodišta </w:t>
      </w:r>
      <w:r w:rsidRPr="007E1B30">
        <w:rPr>
          <w:rFonts w:ascii="Times New Roman" w:hAnsi="Times New Roman"/>
        </w:rPr>
        <w:t>202</w:t>
      </w:r>
      <w:r>
        <w:rPr>
          <w:rFonts w:ascii="Times New Roman" w:hAnsi="Times New Roman"/>
        </w:rPr>
        <w:t>5</w:t>
      </w:r>
      <w:r w:rsidRPr="007E1B30">
        <w:rPr>
          <w:rFonts w:ascii="Times New Roman" w:hAnsi="Times New Roman"/>
        </w:rPr>
        <w:t xml:space="preserve">. godine iznosile </w:t>
      </w:r>
      <w:r>
        <w:rPr>
          <w:rFonts w:ascii="Times New Roman" w:hAnsi="Times New Roman"/>
        </w:rPr>
        <w:t>0,15</w:t>
      </w:r>
      <w:r w:rsidRPr="007E1B30">
        <w:rPr>
          <w:rFonts w:ascii="Times New Roman" w:hAnsi="Times New Roman"/>
        </w:rPr>
        <w:t xml:space="preserve"> eura. Obveze za naknade građanima i kućanstvima </w:t>
      </w:r>
      <w:r w:rsidRPr="007E1B30">
        <w:rPr>
          <w:rFonts w:ascii="Times New Roman" w:hAnsi="Times New Roman"/>
          <w:i/>
        </w:rPr>
        <w:t>(</w:t>
      </w:r>
      <w:r w:rsidRPr="007E1B30">
        <w:rPr>
          <w:rFonts w:ascii="Times New Roman" w:hAnsi="Times New Roman"/>
          <w:b/>
          <w:bCs/>
          <w:i/>
        </w:rPr>
        <w:t>N237</w:t>
      </w:r>
      <w:r w:rsidRPr="007E1B30">
        <w:rPr>
          <w:rFonts w:ascii="Times New Roman" w:hAnsi="Times New Roman"/>
          <w:i/>
        </w:rPr>
        <w:t>)</w:t>
      </w:r>
      <w:r w:rsidRPr="007E1B30">
        <w:rPr>
          <w:rFonts w:ascii="Times New Roman" w:hAnsi="Times New Roman"/>
        </w:rPr>
        <w:t xml:space="preserve"> tijekom </w:t>
      </w:r>
      <w:r>
        <w:rPr>
          <w:rFonts w:ascii="Times New Roman" w:hAnsi="Times New Roman"/>
        </w:rPr>
        <w:t>prvog polugodišta 2025</w:t>
      </w:r>
      <w:r w:rsidRPr="007E1B30">
        <w:rPr>
          <w:rFonts w:ascii="Times New Roman" w:hAnsi="Times New Roman"/>
        </w:rPr>
        <w:t xml:space="preserve">. godine iznosile su </w:t>
      </w:r>
      <w:r>
        <w:rPr>
          <w:rFonts w:ascii="Times New Roman" w:hAnsi="Times New Roman"/>
        </w:rPr>
        <w:t>13.295,35</w:t>
      </w:r>
      <w:r w:rsidRPr="007E1B30">
        <w:rPr>
          <w:rFonts w:ascii="Times New Roman" w:hAnsi="Times New Roman"/>
        </w:rPr>
        <w:t xml:space="preserve"> eura dok su obveze za nabavu nefinancijske imovine </w:t>
      </w:r>
      <w:r w:rsidRPr="007E1B30">
        <w:rPr>
          <w:rFonts w:ascii="Times New Roman" w:hAnsi="Times New Roman"/>
          <w:b/>
          <w:bCs/>
          <w:i/>
        </w:rPr>
        <w:t>(šifra N24)</w:t>
      </w:r>
      <w:r w:rsidRPr="007E1B30">
        <w:rPr>
          <w:rFonts w:ascii="Times New Roman" w:hAnsi="Times New Roman"/>
        </w:rPr>
        <w:t xml:space="preserve"> iznosile ukupno </w:t>
      </w:r>
      <w:r>
        <w:rPr>
          <w:rFonts w:ascii="Times New Roman" w:hAnsi="Times New Roman"/>
        </w:rPr>
        <w:t>5.668,34</w:t>
      </w:r>
      <w:r w:rsidRPr="007E1B30">
        <w:rPr>
          <w:rFonts w:ascii="Times New Roman" w:hAnsi="Times New Roman"/>
        </w:rPr>
        <w:t xml:space="preserve"> euro.</w:t>
      </w:r>
    </w:p>
    <w:p w14:paraId="6B3FAE5C" w14:textId="77777777" w:rsidR="007E1B30" w:rsidRDefault="007E1B30" w:rsidP="007E1B30">
      <w:pPr>
        <w:rPr>
          <w:rFonts w:ascii="Times New Roman" w:hAnsi="Times New Roman"/>
        </w:rPr>
      </w:pPr>
      <w:r w:rsidRPr="007E1B30">
        <w:rPr>
          <w:rFonts w:ascii="Times New Roman" w:hAnsi="Times New Roman"/>
        </w:rPr>
        <w:t xml:space="preserve">Ukupne nepodmirene obveze Zavoda na dan </w:t>
      </w:r>
      <w:r>
        <w:rPr>
          <w:rFonts w:ascii="Times New Roman" w:hAnsi="Times New Roman"/>
        </w:rPr>
        <w:t>30</w:t>
      </w:r>
      <w:r w:rsidRPr="007E1B30">
        <w:rPr>
          <w:rFonts w:ascii="Times New Roman" w:hAnsi="Times New Roman"/>
        </w:rPr>
        <w:t>.</w:t>
      </w:r>
      <w:r>
        <w:rPr>
          <w:rFonts w:ascii="Times New Roman" w:hAnsi="Times New Roman"/>
        </w:rPr>
        <w:t>06</w:t>
      </w:r>
      <w:r w:rsidRPr="007E1B30">
        <w:rPr>
          <w:rFonts w:ascii="Times New Roman" w:hAnsi="Times New Roman"/>
        </w:rPr>
        <w:t>.202</w:t>
      </w:r>
      <w:r>
        <w:rPr>
          <w:rFonts w:ascii="Times New Roman" w:hAnsi="Times New Roman"/>
        </w:rPr>
        <w:t>5</w:t>
      </w:r>
      <w:r w:rsidRPr="007E1B30">
        <w:rPr>
          <w:rFonts w:ascii="Times New Roman" w:hAnsi="Times New Roman"/>
        </w:rPr>
        <w:t xml:space="preserve">. godine </w:t>
      </w:r>
      <w:r w:rsidRPr="007E1B30">
        <w:rPr>
          <w:rFonts w:ascii="Times New Roman" w:hAnsi="Times New Roman"/>
          <w:b/>
          <w:bCs/>
          <w:i/>
          <w:iCs/>
        </w:rPr>
        <w:t>(šifra V006</w:t>
      </w:r>
      <w:r w:rsidRPr="007E1B30">
        <w:rPr>
          <w:rFonts w:ascii="Times New Roman" w:hAnsi="Times New Roman"/>
          <w:b/>
          <w:bCs/>
        </w:rPr>
        <w:t>)</w:t>
      </w:r>
      <w:r w:rsidRPr="007E1B30">
        <w:rPr>
          <w:rFonts w:ascii="Times New Roman" w:hAnsi="Times New Roman"/>
        </w:rPr>
        <w:t xml:space="preserve"> iznose </w:t>
      </w:r>
      <w:r>
        <w:rPr>
          <w:rFonts w:ascii="Times New Roman" w:hAnsi="Times New Roman"/>
        </w:rPr>
        <w:t>524.836,44</w:t>
      </w:r>
      <w:r w:rsidRPr="007E1B30">
        <w:rPr>
          <w:rFonts w:ascii="Times New Roman" w:hAnsi="Times New Roman"/>
        </w:rPr>
        <w:t xml:space="preserve"> eura, od čega se </w:t>
      </w:r>
      <w:r>
        <w:rPr>
          <w:rFonts w:ascii="Times New Roman" w:hAnsi="Times New Roman"/>
        </w:rPr>
        <w:t>156,96</w:t>
      </w:r>
      <w:r w:rsidRPr="007E1B30">
        <w:rPr>
          <w:rFonts w:ascii="Times New Roman" w:hAnsi="Times New Roman"/>
        </w:rPr>
        <w:t xml:space="preserve"> eura odnosi na dospjele obveze </w:t>
      </w:r>
      <w:r w:rsidRPr="007E1B30">
        <w:rPr>
          <w:rFonts w:ascii="Times New Roman" w:hAnsi="Times New Roman"/>
          <w:b/>
          <w:bCs/>
          <w:i/>
        </w:rPr>
        <w:t>(šifra V007)</w:t>
      </w:r>
      <w:r w:rsidRPr="007E1B30">
        <w:rPr>
          <w:rFonts w:ascii="Times New Roman" w:hAnsi="Times New Roman"/>
        </w:rPr>
        <w:t xml:space="preserve"> dok se preostali iznos od </w:t>
      </w:r>
      <w:r>
        <w:rPr>
          <w:rFonts w:ascii="Times New Roman" w:hAnsi="Times New Roman"/>
        </w:rPr>
        <w:t>524.679,51</w:t>
      </w:r>
      <w:r w:rsidRPr="007E1B30">
        <w:rPr>
          <w:rFonts w:ascii="Times New Roman" w:hAnsi="Times New Roman"/>
        </w:rPr>
        <w:t xml:space="preserve"> eura odnosi na nedospjele obveze </w:t>
      </w:r>
      <w:r w:rsidRPr="007E1B30">
        <w:rPr>
          <w:rFonts w:ascii="Times New Roman" w:hAnsi="Times New Roman"/>
          <w:b/>
          <w:bCs/>
          <w:i/>
        </w:rPr>
        <w:t>(šifra V009).</w:t>
      </w:r>
      <w:r w:rsidRPr="007E1B30">
        <w:rPr>
          <w:rFonts w:ascii="Times New Roman" w:hAnsi="Times New Roman"/>
        </w:rPr>
        <w:t xml:space="preserve"> </w:t>
      </w:r>
    </w:p>
    <w:p w14:paraId="18F9CF3F" w14:textId="2F82E598" w:rsidR="00742BE3" w:rsidRPr="00742BE3" w:rsidRDefault="007E1B30" w:rsidP="00742BE3">
      <w:pPr>
        <w:rPr>
          <w:rFonts w:ascii="Times New Roman" w:hAnsi="Times New Roman"/>
        </w:rPr>
      </w:pPr>
      <w:r w:rsidRPr="007E1B30">
        <w:rPr>
          <w:rFonts w:ascii="Times New Roman" w:hAnsi="Times New Roman"/>
        </w:rPr>
        <w:t xml:space="preserve">Dospjele obveze bit će podmirene tijekom mjeseca </w:t>
      </w:r>
      <w:r>
        <w:rPr>
          <w:rFonts w:ascii="Times New Roman" w:hAnsi="Times New Roman"/>
        </w:rPr>
        <w:t>srpnja</w:t>
      </w:r>
      <w:r w:rsidRPr="007E1B30">
        <w:rPr>
          <w:rFonts w:ascii="Times New Roman" w:hAnsi="Times New Roman"/>
        </w:rPr>
        <w:t xml:space="preserve"> 2025. godine. Obveze za rashode poslovanja </w:t>
      </w:r>
      <w:r w:rsidRPr="007E1B30">
        <w:rPr>
          <w:rFonts w:ascii="Times New Roman" w:hAnsi="Times New Roman"/>
          <w:b/>
          <w:bCs/>
          <w:i/>
        </w:rPr>
        <w:t>(šifra ND23</w:t>
      </w:r>
      <w:r w:rsidRPr="007E1B30">
        <w:rPr>
          <w:rFonts w:ascii="Times New Roman" w:hAnsi="Times New Roman"/>
          <w:i/>
        </w:rPr>
        <w:t>)</w:t>
      </w:r>
      <w:r w:rsidRPr="007E1B30">
        <w:rPr>
          <w:rFonts w:ascii="Times New Roman" w:hAnsi="Times New Roman"/>
        </w:rPr>
        <w:t xml:space="preserve"> na 3</w:t>
      </w:r>
      <w:r>
        <w:rPr>
          <w:rFonts w:ascii="Times New Roman" w:hAnsi="Times New Roman"/>
        </w:rPr>
        <w:t>0</w:t>
      </w:r>
      <w:r w:rsidRPr="007E1B30">
        <w:rPr>
          <w:rFonts w:ascii="Times New Roman" w:hAnsi="Times New Roman"/>
        </w:rPr>
        <w:t>.</w:t>
      </w:r>
      <w:r>
        <w:rPr>
          <w:rFonts w:ascii="Times New Roman" w:hAnsi="Times New Roman"/>
        </w:rPr>
        <w:t>06</w:t>
      </w:r>
      <w:r w:rsidRPr="007E1B30">
        <w:rPr>
          <w:rFonts w:ascii="Times New Roman" w:hAnsi="Times New Roman"/>
        </w:rPr>
        <w:t>.202</w:t>
      </w:r>
      <w:r>
        <w:rPr>
          <w:rFonts w:ascii="Times New Roman" w:hAnsi="Times New Roman"/>
        </w:rPr>
        <w:t>5</w:t>
      </w:r>
      <w:r w:rsidRPr="007E1B30">
        <w:rPr>
          <w:rFonts w:ascii="Times New Roman" w:hAnsi="Times New Roman"/>
        </w:rPr>
        <w:t xml:space="preserve">. godine iznosile su </w:t>
      </w:r>
      <w:r>
        <w:rPr>
          <w:rFonts w:ascii="Times New Roman" w:hAnsi="Times New Roman"/>
        </w:rPr>
        <w:t>521.686,26</w:t>
      </w:r>
      <w:r w:rsidRPr="007E1B30">
        <w:rPr>
          <w:rFonts w:ascii="Times New Roman" w:hAnsi="Times New Roman"/>
        </w:rPr>
        <w:t xml:space="preserve"> dok su obveze za nabavu nefinancijske imovine </w:t>
      </w:r>
      <w:r w:rsidRPr="007E1B30">
        <w:rPr>
          <w:rFonts w:ascii="Times New Roman" w:hAnsi="Times New Roman"/>
          <w:b/>
          <w:bCs/>
          <w:i/>
        </w:rPr>
        <w:t>(šifra ND24)</w:t>
      </w:r>
      <w:r w:rsidRPr="007E1B30">
        <w:rPr>
          <w:rFonts w:ascii="Times New Roman" w:hAnsi="Times New Roman"/>
          <w:b/>
          <w:bCs/>
        </w:rPr>
        <w:t xml:space="preserve"> </w:t>
      </w:r>
      <w:r w:rsidRPr="007E1B30">
        <w:rPr>
          <w:rFonts w:ascii="Times New Roman" w:hAnsi="Times New Roman"/>
        </w:rPr>
        <w:t xml:space="preserve">iznosile </w:t>
      </w:r>
      <w:r w:rsidR="00742BE3">
        <w:rPr>
          <w:rFonts w:ascii="Times New Roman" w:hAnsi="Times New Roman"/>
        </w:rPr>
        <w:t>2.993,25</w:t>
      </w:r>
      <w:r w:rsidRPr="007E1B30">
        <w:rPr>
          <w:rFonts w:ascii="Times New Roman" w:hAnsi="Times New Roman"/>
        </w:rPr>
        <w:t xml:space="preserve"> eura. Međusobne obveze subjekata unutar općeg proračuna u </w:t>
      </w:r>
      <w:r w:rsidR="00742BE3">
        <w:rPr>
          <w:rFonts w:ascii="Times New Roman" w:hAnsi="Times New Roman"/>
        </w:rPr>
        <w:t xml:space="preserve">prvom polugodištu </w:t>
      </w:r>
      <w:r w:rsidRPr="007E1B30">
        <w:rPr>
          <w:rFonts w:ascii="Times New Roman" w:hAnsi="Times New Roman"/>
        </w:rPr>
        <w:t>202</w:t>
      </w:r>
      <w:r w:rsidR="00742BE3">
        <w:rPr>
          <w:rFonts w:ascii="Times New Roman" w:hAnsi="Times New Roman"/>
        </w:rPr>
        <w:t>5</w:t>
      </w:r>
      <w:r w:rsidRPr="007E1B30">
        <w:rPr>
          <w:rFonts w:ascii="Times New Roman" w:hAnsi="Times New Roman"/>
        </w:rPr>
        <w:t xml:space="preserve">. godini iznosile su </w:t>
      </w:r>
      <w:r w:rsidR="00742BE3">
        <w:rPr>
          <w:rFonts w:ascii="Times New Roman" w:hAnsi="Times New Roman"/>
        </w:rPr>
        <w:t>28.381,12</w:t>
      </w:r>
      <w:r w:rsidRPr="007E1B30">
        <w:rPr>
          <w:rFonts w:ascii="Times New Roman" w:hAnsi="Times New Roman"/>
        </w:rPr>
        <w:t xml:space="preserve"> eura </w:t>
      </w:r>
      <w:r w:rsidR="00742BE3" w:rsidRPr="00742BE3">
        <w:rPr>
          <w:rFonts w:ascii="Times New Roman" w:hAnsi="Times New Roman"/>
        </w:rPr>
        <w:t xml:space="preserve">od toga su dospjele obveze iznosile </w:t>
      </w:r>
      <w:r w:rsidR="00742BE3">
        <w:rPr>
          <w:rFonts w:ascii="Times New Roman" w:hAnsi="Times New Roman"/>
        </w:rPr>
        <w:t>156,93 eura</w:t>
      </w:r>
      <w:r w:rsidR="00742BE3" w:rsidRPr="00742BE3">
        <w:rPr>
          <w:rFonts w:ascii="Times New Roman" w:hAnsi="Times New Roman"/>
        </w:rPr>
        <w:t xml:space="preserve"> a nedospjele obveze iznosile su </w:t>
      </w:r>
      <w:r w:rsidR="00742BE3">
        <w:rPr>
          <w:rFonts w:ascii="Times New Roman" w:hAnsi="Times New Roman"/>
        </w:rPr>
        <w:t xml:space="preserve">28.224,19 </w:t>
      </w:r>
      <w:r w:rsidR="00742BE3" w:rsidRPr="00742BE3">
        <w:rPr>
          <w:rFonts w:ascii="Times New Roman" w:hAnsi="Times New Roman"/>
        </w:rPr>
        <w:t xml:space="preserve">eura. </w:t>
      </w:r>
    </w:p>
    <w:p w14:paraId="1DF63F9A" w14:textId="42906BBE" w:rsidR="007E1B30" w:rsidRPr="007E1B30" w:rsidRDefault="007E1B30" w:rsidP="007E1B30">
      <w:pPr>
        <w:rPr>
          <w:rFonts w:ascii="Times New Roman" w:hAnsi="Times New Roman"/>
        </w:rPr>
      </w:pPr>
    </w:p>
    <w:p w14:paraId="7605D508" w14:textId="77777777" w:rsidR="00A86CFA" w:rsidRPr="00EE3C0B" w:rsidRDefault="00A86CFA" w:rsidP="00D65BC0">
      <w:pPr>
        <w:jc w:val="both"/>
        <w:rPr>
          <w:rFonts w:ascii="Times New Roman" w:hAnsi="Times New Roman"/>
        </w:rPr>
      </w:pPr>
    </w:p>
    <w:p w14:paraId="1F982ADF" w14:textId="77777777" w:rsidR="00FE1AD8" w:rsidRDefault="00FE1AD8" w:rsidP="00990E4E">
      <w:pPr>
        <w:jc w:val="both"/>
        <w:rPr>
          <w:rFonts w:ascii="Times New Roman" w:hAnsi="Times New Roman"/>
        </w:rPr>
      </w:pPr>
    </w:p>
    <w:p w14:paraId="41C09ED2" w14:textId="273957C1" w:rsidR="00EB1041" w:rsidRDefault="00EB1041" w:rsidP="00EB1041">
      <w:pPr>
        <w:rPr>
          <w:rFonts w:ascii="Times New Roman" w:hAnsi="Times New Roman"/>
          <w:b/>
        </w:rPr>
      </w:pPr>
      <w:r>
        <w:rPr>
          <w:rFonts w:ascii="Times New Roman" w:hAnsi="Times New Roman"/>
          <w:b/>
        </w:rPr>
        <w:t xml:space="preserve">       </w:t>
      </w:r>
      <w:r w:rsidR="000A0C0F">
        <w:rPr>
          <w:rFonts w:ascii="Times New Roman" w:hAnsi="Times New Roman"/>
          <w:b/>
        </w:rPr>
        <w:t>RUKO</w:t>
      </w:r>
      <w:r w:rsidR="005E614E">
        <w:rPr>
          <w:rFonts w:ascii="Times New Roman" w:hAnsi="Times New Roman"/>
          <w:b/>
        </w:rPr>
        <w:t>VODITELJ</w:t>
      </w:r>
      <w:r>
        <w:rPr>
          <w:rFonts w:ascii="Times New Roman" w:hAnsi="Times New Roman"/>
          <w:b/>
        </w:rPr>
        <w:t xml:space="preserve"> ODJELA ZA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913780">
        <w:rPr>
          <w:rFonts w:ascii="Times New Roman" w:hAnsi="Times New Roman"/>
          <w:b/>
        </w:rPr>
        <w:t>RAVNATELJICA:</w:t>
      </w:r>
      <w:r>
        <w:rPr>
          <w:rFonts w:ascii="Times New Roman" w:hAnsi="Times New Roman"/>
          <w:b/>
        </w:rPr>
        <w:br/>
        <w:t xml:space="preserve">EKONOMSKO-FINANCIJSKE POSLOVE    </w:t>
      </w:r>
      <w:r>
        <w:rPr>
          <w:rFonts w:ascii="Times New Roman" w:hAnsi="Times New Roman"/>
          <w:b/>
        </w:rPr>
        <w:tab/>
      </w:r>
      <w:r>
        <w:rPr>
          <w:rFonts w:ascii="Times New Roman" w:hAnsi="Times New Roman"/>
          <w:b/>
        </w:rPr>
        <w:tab/>
        <w:t xml:space="preserve">            </w:t>
      </w:r>
      <w:r w:rsidRPr="00EB1041">
        <w:rPr>
          <w:rFonts w:ascii="Times New Roman" w:hAnsi="Times New Roman"/>
          <w:bCs/>
        </w:rPr>
        <w:t>Zlatica Kučko Gudelj, dipl iur.</w:t>
      </w:r>
      <w:r>
        <w:rPr>
          <w:rFonts w:ascii="Times New Roman" w:hAnsi="Times New Roman"/>
          <w:bCs/>
        </w:rPr>
        <w:br/>
        <w:t xml:space="preserve">       </w:t>
      </w:r>
      <w:r w:rsidR="007C4437">
        <w:rPr>
          <w:rFonts w:ascii="Times New Roman" w:hAnsi="Times New Roman"/>
          <w:bCs/>
        </w:rPr>
        <w:t>Marina Sinjeri</w:t>
      </w:r>
      <w:r>
        <w:rPr>
          <w:rFonts w:ascii="Times New Roman" w:hAnsi="Times New Roman"/>
          <w:bCs/>
        </w:rPr>
        <w:t>, univ.mag.oec.</w:t>
      </w:r>
    </w:p>
    <w:p w14:paraId="271356CF" w14:textId="241D3E67" w:rsidR="00EB1041" w:rsidRDefault="00EB1041" w:rsidP="00EB1041">
      <w:pPr>
        <w:rPr>
          <w:rFonts w:ascii="Times New Roman" w:hAnsi="Times New Roman"/>
          <w:b/>
        </w:rPr>
      </w:pPr>
      <w:r>
        <w:rPr>
          <w:rFonts w:ascii="Times New Roman" w:hAnsi="Times New Roman"/>
          <w:b/>
        </w:rPr>
        <w:t xml:space="preserve">                                                                     </w:t>
      </w:r>
    </w:p>
    <w:p w14:paraId="31F4F701" w14:textId="70A77FCE" w:rsidR="00EB1041" w:rsidRDefault="00EB1041" w:rsidP="00EB1041">
      <w:pPr>
        <w:tabs>
          <w:tab w:val="left" w:pos="285"/>
          <w:tab w:val="right" w:pos="9070"/>
        </w:tabs>
        <w:rPr>
          <w:rFonts w:ascii="Times New Roman" w:hAnsi="Times New Roman"/>
          <w:b/>
        </w:rPr>
      </w:pPr>
    </w:p>
    <w:p w14:paraId="0F7EAF8E" w14:textId="2913A187" w:rsidR="007E5D69" w:rsidRPr="00913780" w:rsidRDefault="00EB1041" w:rsidP="00EB1041">
      <w:pPr>
        <w:tabs>
          <w:tab w:val="left" w:pos="285"/>
          <w:tab w:val="right" w:pos="9070"/>
        </w:tabs>
        <w:jc w:val="center"/>
        <w:rPr>
          <w:rFonts w:ascii="Times New Roman" w:hAnsi="Times New Roman"/>
          <w:b/>
        </w:rPr>
      </w:pPr>
      <w:r>
        <w:rPr>
          <w:rFonts w:ascii="Times New Roman" w:hAnsi="Times New Roman"/>
          <w:b/>
        </w:rPr>
        <w:br/>
      </w:r>
    </w:p>
    <w:p w14:paraId="57943652" w14:textId="77777777" w:rsidR="00A4661D" w:rsidRPr="00EE3C0B" w:rsidRDefault="00A4661D" w:rsidP="001859EB">
      <w:pPr>
        <w:jc w:val="both"/>
        <w:rPr>
          <w:rFonts w:ascii="Times New Roman" w:hAnsi="Times New Roman"/>
        </w:rPr>
      </w:pPr>
    </w:p>
    <w:sectPr w:rsidR="00A4661D" w:rsidRPr="00EE3C0B" w:rsidSect="003B69A4">
      <w:headerReference w:type="default" r:id="rId12"/>
      <w:footerReference w:type="default" r:id="rId13"/>
      <w:headerReference w:type="first" r:id="rId14"/>
      <w:footerReference w:type="first" r:id="rId15"/>
      <w:pgSz w:w="11906" w:h="16838"/>
      <w:pgMar w:top="1418" w:right="1418" w:bottom="1418"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21FE" w14:textId="77777777" w:rsidR="005D0FC4" w:rsidRDefault="005D0FC4" w:rsidP="00025F0A">
      <w:pPr>
        <w:spacing w:after="0" w:line="240" w:lineRule="auto"/>
      </w:pPr>
      <w:r>
        <w:separator/>
      </w:r>
    </w:p>
  </w:endnote>
  <w:endnote w:type="continuationSeparator" w:id="0">
    <w:p w14:paraId="2C87C14B" w14:textId="77777777" w:rsidR="005D0FC4" w:rsidRDefault="005D0FC4" w:rsidP="0002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EB18" w14:textId="653E8458" w:rsidR="00B54286" w:rsidRDefault="00B54286" w:rsidP="00025F0A">
    <w:pPr>
      <w:pStyle w:val="Podnoje"/>
      <w:jc w:val="center"/>
    </w:pPr>
    <w:r w:rsidRPr="00BB2FAE">
      <w:rPr>
        <w:rFonts w:eastAsia="Times New Roman"/>
        <w:noProof/>
        <w:lang w:val="hr-HR" w:eastAsia="hr-HR"/>
      </w:rPr>
      <mc:AlternateContent>
        <mc:Choice Requires="wps">
          <w:drawing>
            <wp:anchor distT="0" distB="0" distL="114300" distR="114300" simplePos="0" relativeHeight="251658240" behindDoc="0" locked="0" layoutInCell="1" allowOverlap="1" wp14:anchorId="4B5F93EA" wp14:editId="12B92EA1">
              <wp:simplePos x="0" y="0"/>
              <wp:positionH relativeFrom="page">
                <wp:align>right</wp:align>
              </wp:positionH>
              <wp:positionV relativeFrom="page">
                <wp:align>bottom</wp:align>
              </wp:positionV>
              <wp:extent cx="2125980" cy="2054860"/>
              <wp:effectExtent l="7620" t="9525" r="0" b="2540"/>
              <wp:wrapNone/>
              <wp:docPr id="195316217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BD4D" w14:textId="05CA6C37" w:rsidR="00B54286" w:rsidRDefault="00B54286">
                          <w:pPr>
                            <w:jc w:val="center"/>
                            <w:rPr>
                              <w:szCs w:val="72"/>
                            </w:rPr>
                          </w:pPr>
                          <w:r w:rsidRPr="00BB2FAE">
                            <w:rPr>
                              <w:rFonts w:eastAsia="Times New Roman"/>
                            </w:rPr>
                            <w:fldChar w:fldCharType="begin"/>
                          </w:r>
                          <w:r>
                            <w:instrText>PAGE    \* MERGEFORMAT</w:instrText>
                          </w:r>
                          <w:r w:rsidRPr="00BB2FAE">
                            <w:rPr>
                              <w:rFonts w:eastAsia="Times New Roman"/>
                            </w:rPr>
                            <w:fldChar w:fldCharType="separate"/>
                          </w:r>
                          <w:r w:rsidR="00A014F6" w:rsidRPr="00A014F6">
                            <w:rPr>
                              <w:rFonts w:ascii="Calibri Light" w:eastAsia="Times New Roman" w:hAnsi="Calibri Light"/>
                              <w:noProof/>
                              <w:color w:val="FFFFFF"/>
                              <w:sz w:val="72"/>
                              <w:szCs w:val="72"/>
                            </w:rPr>
                            <w:t>16</w:t>
                          </w:r>
                          <w:r w:rsidRPr="00BB2FAE">
                            <w:rPr>
                              <w:rFonts w:ascii="Calibri Light" w:eastAsia="Times New Roman" w:hAnsi="Calibri Light"/>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F93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6"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36CBD4D" w14:textId="05CA6C37" w:rsidR="00B54286" w:rsidRDefault="00B54286">
                    <w:pPr>
                      <w:jc w:val="center"/>
                      <w:rPr>
                        <w:szCs w:val="72"/>
                      </w:rPr>
                    </w:pPr>
                    <w:r w:rsidRPr="00BB2FAE">
                      <w:rPr>
                        <w:rFonts w:eastAsia="Times New Roman"/>
                      </w:rPr>
                      <w:fldChar w:fldCharType="begin"/>
                    </w:r>
                    <w:r>
                      <w:instrText>PAGE    \* MERGEFORMAT</w:instrText>
                    </w:r>
                    <w:r w:rsidRPr="00BB2FAE">
                      <w:rPr>
                        <w:rFonts w:eastAsia="Times New Roman"/>
                      </w:rPr>
                      <w:fldChar w:fldCharType="separate"/>
                    </w:r>
                    <w:r w:rsidR="00A014F6" w:rsidRPr="00A014F6">
                      <w:rPr>
                        <w:rFonts w:ascii="Calibri Light" w:eastAsia="Times New Roman" w:hAnsi="Calibri Light"/>
                        <w:noProof/>
                        <w:color w:val="FFFFFF"/>
                        <w:sz w:val="72"/>
                        <w:szCs w:val="72"/>
                      </w:rPr>
                      <w:t>16</w:t>
                    </w:r>
                    <w:r w:rsidRPr="00BB2FAE">
                      <w:rPr>
                        <w:rFonts w:ascii="Calibri Light" w:eastAsia="Times New Roman" w:hAnsi="Calibri Light"/>
                        <w:color w:val="FFFFFF"/>
                        <w:sz w:val="72"/>
                        <w:szCs w:val="7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8C7" w14:textId="38D5E87F" w:rsidR="00B54286" w:rsidRDefault="00B54286">
    <w:pPr>
      <w:pStyle w:val="Podnoje"/>
    </w:pPr>
    <w:r w:rsidRPr="00BB2FAE">
      <w:rPr>
        <w:rFonts w:eastAsia="Times New Roman"/>
        <w:noProof/>
        <w:lang w:val="hr-HR" w:eastAsia="hr-HR"/>
      </w:rPr>
      <mc:AlternateContent>
        <mc:Choice Requires="wps">
          <w:drawing>
            <wp:anchor distT="0" distB="0" distL="114300" distR="114300" simplePos="0" relativeHeight="251657216" behindDoc="0" locked="0" layoutInCell="1" allowOverlap="1" wp14:anchorId="2CBA5572" wp14:editId="77D81CCD">
              <wp:simplePos x="0" y="0"/>
              <wp:positionH relativeFrom="page">
                <wp:align>right</wp:align>
              </wp:positionH>
              <wp:positionV relativeFrom="page">
                <wp:align>bottom</wp:align>
              </wp:positionV>
              <wp:extent cx="2125980" cy="2054860"/>
              <wp:effectExtent l="7620" t="9525" r="0" b="2540"/>
              <wp:wrapNone/>
              <wp:docPr id="5850824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C6693" w14:textId="77777777" w:rsidR="00B54286" w:rsidRDefault="00B54286">
                          <w:pPr>
                            <w:jc w:val="center"/>
                            <w:rPr>
                              <w:szCs w:val="72"/>
                            </w:rPr>
                          </w:pPr>
                          <w:r w:rsidRPr="00BB2FAE">
                            <w:rPr>
                              <w:rFonts w:eastAsia="Times New Roman"/>
                            </w:rPr>
                            <w:fldChar w:fldCharType="begin"/>
                          </w:r>
                          <w:r>
                            <w:instrText>PAGE    \* MERGEFORMAT</w:instrText>
                          </w:r>
                          <w:r w:rsidRPr="00BB2FAE">
                            <w:rPr>
                              <w:rFonts w:eastAsia="Times New Roman"/>
                            </w:rPr>
                            <w:fldChar w:fldCharType="separate"/>
                          </w:r>
                          <w:r w:rsidRPr="00BB2FAE">
                            <w:rPr>
                              <w:rFonts w:ascii="Calibri Light" w:eastAsia="Times New Roman" w:hAnsi="Calibri Light"/>
                              <w:color w:val="FFFFFF"/>
                              <w:sz w:val="72"/>
                              <w:szCs w:val="72"/>
                            </w:rPr>
                            <w:t>2</w:t>
                          </w:r>
                          <w:r w:rsidRPr="00BB2FAE">
                            <w:rPr>
                              <w:rFonts w:ascii="Calibri Light" w:eastAsia="Times New Roman" w:hAnsi="Calibri Light"/>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A55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27" type="#_x0000_t5" style="position:absolute;margin-left:116.2pt;margin-top:0;width:167.4pt;height:161.8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" adj="21600" fillcolor="#d2eaf1" stroked="f">
              <v:textbox>
                <w:txbxContent>
                  <w:p w14:paraId="05EC6693" w14:textId="77777777" w:rsidR="00B54286" w:rsidRDefault="00B54286">
                    <w:pPr>
                      <w:jc w:val="center"/>
                      <w:rPr>
                        <w:szCs w:val="72"/>
                      </w:rPr>
                    </w:pPr>
                    <w:r w:rsidRPr="00BB2FAE">
                      <w:rPr>
                        <w:rFonts w:eastAsia="Times New Roman"/>
                      </w:rPr>
                      <w:fldChar w:fldCharType="begin"/>
                    </w:r>
                    <w:r>
                      <w:instrText>PAGE    \* MERGEFORMAT</w:instrText>
                    </w:r>
                    <w:r w:rsidRPr="00BB2FAE">
                      <w:rPr>
                        <w:rFonts w:eastAsia="Times New Roman"/>
                      </w:rPr>
                      <w:fldChar w:fldCharType="separate"/>
                    </w:r>
                    <w:r w:rsidRPr="00BB2FAE">
                      <w:rPr>
                        <w:rFonts w:ascii="Calibri Light" w:eastAsia="Times New Roman" w:hAnsi="Calibri Light"/>
                        <w:color w:val="FFFFFF"/>
                        <w:sz w:val="72"/>
                        <w:szCs w:val="72"/>
                      </w:rPr>
                      <w:t>2</w:t>
                    </w:r>
                    <w:r w:rsidRPr="00BB2FAE">
                      <w:rPr>
                        <w:rFonts w:ascii="Calibri Light" w:eastAsia="Times New Roman" w:hAnsi="Calibri Light"/>
                        <w:color w:val="FFFFFF"/>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C3B1" w14:textId="77777777" w:rsidR="005D0FC4" w:rsidRDefault="005D0FC4" w:rsidP="00025F0A">
      <w:pPr>
        <w:spacing w:after="0" w:line="240" w:lineRule="auto"/>
      </w:pPr>
      <w:r>
        <w:separator/>
      </w:r>
    </w:p>
  </w:footnote>
  <w:footnote w:type="continuationSeparator" w:id="0">
    <w:p w14:paraId="1730E2E6" w14:textId="77777777" w:rsidR="005D0FC4" w:rsidRDefault="005D0FC4" w:rsidP="0002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9185" w14:textId="77777777" w:rsidR="00B54286" w:rsidRDefault="00B54286" w:rsidP="00266F82">
    <w:pPr>
      <w:pStyle w:val="Zaglavlje"/>
      <w:tabs>
        <w:tab w:val="clear" w:pos="4536"/>
        <w:tab w:val="clear" w:pos="9072"/>
        <w:tab w:val="left" w:pos="2329"/>
      </w:tabs>
      <w:jc w:val="center"/>
    </w:pPr>
  </w:p>
  <w:p w14:paraId="7EA27F0B" w14:textId="69E7D73E" w:rsidR="00B54286" w:rsidRPr="00016EAA" w:rsidRDefault="00B54286" w:rsidP="00016EAA">
    <w:pPr>
      <w:spacing w:after="0"/>
      <w:jc w:val="center"/>
      <w:rPr>
        <w:rFonts w:cs="Arial"/>
        <w:sz w:val="20"/>
        <w:szCs w:val="20"/>
      </w:rPr>
    </w:pPr>
    <w:r w:rsidRPr="00016EAA">
      <w:rPr>
        <w:noProof/>
        <w:lang w:eastAsia="hr-HR"/>
      </w:rPr>
      <w:drawing>
        <wp:inline distT="0" distB="0" distL="0" distR="0" wp14:anchorId="11236C32" wp14:editId="5E6BD56E">
          <wp:extent cx="3209925" cy="866775"/>
          <wp:effectExtent l="0" t="0" r="0" b="0"/>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9925" cy="866775"/>
                  </a:xfrm>
                  <a:prstGeom prst="rect">
                    <a:avLst/>
                  </a:prstGeom>
                  <a:noFill/>
                  <a:ln>
                    <a:noFill/>
                  </a:ln>
                </pic:spPr>
              </pic:pic>
            </a:graphicData>
          </a:graphic>
        </wp:inline>
      </w:drawing>
    </w:r>
  </w:p>
  <w:p w14:paraId="3AF0C022" w14:textId="77777777" w:rsidR="00B54286" w:rsidRPr="00016EAA" w:rsidRDefault="00B54286" w:rsidP="00A21515">
    <w:pPr>
      <w:spacing w:after="0"/>
      <w:ind w:left="7080"/>
      <w:jc w:val="right"/>
      <w:rPr>
        <w:rFonts w:cs="Arial"/>
        <w:sz w:val="18"/>
        <w:szCs w:val="18"/>
      </w:rPr>
    </w:pPr>
    <w:r>
      <w:rPr>
        <w:rFonts w:cs="Arial"/>
        <w:sz w:val="18"/>
        <w:szCs w:val="18"/>
      </w:rPr>
      <w:t xml:space="preserve">      </w:t>
    </w:r>
    <w:r w:rsidRPr="00016EAA">
      <w:rPr>
        <w:rFonts w:cs="Arial"/>
        <w:sz w:val="18"/>
        <w:szCs w:val="18"/>
      </w:rPr>
      <w:t>Matični broj: 02795221</w:t>
    </w:r>
  </w:p>
  <w:p w14:paraId="4107AAFF" w14:textId="77777777" w:rsidR="00B54286" w:rsidRPr="00016EAA" w:rsidRDefault="00B54286" w:rsidP="00A21515">
    <w:pPr>
      <w:spacing w:after="0"/>
      <w:jc w:val="right"/>
      <w:rPr>
        <w:rFonts w:cs="Arial"/>
        <w:sz w:val="18"/>
        <w:szCs w:val="18"/>
      </w:rPr>
    </w:pPr>
    <w:r w:rsidRPr="00016EAA">
      <w:rPr>
        <w:rFonts w:cs="Arial"/>
        <w:sz w:val="18"/>
        <w:szCs w:val="18"/>
      </w:rPr>
      <w:t xml:space="preserve">OIB: 63076865469                                                                                                          </w:t>
    </w:r>
  </w:p>
  <w:p w14:paraId="5E37DFE3" w14:textId="77777777" w:rsidR="00B54286" w:rsidRPr="00016EAA" w:rsidRDefault="00B54286" w:rsidP="00A21515">
    <w:pPr>
      <w:spacing w:after="0"/>
      <w:ind w:left="2124" w:firstLine="708"/>
      <w:jc w:val="right"/>
      <w:rPr>
        <w:rFonts w:cs="Arial"/>
        <w:sz w:val="18"/>
        <w:szCs w:val="18"/>
      </w:rPr>
    </w:pPr>
    <w:r>
      <w:rPr>
        <w:rFonts w:cs="Arial"/>
        <w:sz w:val="18"/>
        <w:szCs w:val="18"/>
      </w:rPr>
      <w:t xml:space="preserve">                                                      </w:t>
    </w:r>
    <w:r w:rsidRPr="00016EAA">
      <w:rPr>
        <w:rFonts w:cs="Arial"/>
        <w:sz w:val="18"/>
        <w:szCs w:val="18"/>
      </w:rPr>
      <w:t xml:space="preserve">RKP: 47836                                                                                </w:t>
    </w:r>
    <w:r w:rsidRPr="00016EAA">
      <w:rPr>
        <w:rFonts w:cs="Arial"/>
        <w:sz w:val="18"/>
        <w:szCs w:val="18"/>
        <w:lang w:val="x-none"/>
      </w:rPr>
      <w:t xml:space="preserve">             </w:t>
    </w:r>
    <w:r>
      <w:rPr>
        <w:rFonts w:cs="Arial"/>
        <w:sz w:val="18"/>
        <w:szCs w:val="18"/>
        <w:lang w:val="x-none"/>
      </w:rPr>
      <w:br/>
    </w:r>
    <w:r w:rsidRPr="00016EAA">
      <w:rPr>
        <w:rFonts w:cs="Arial"/>
        <w:sz w:val="18"/>
        <w:szCs w:val="18"/>
        <w:lang w:val="x-none"/>
      </w:rPr>
      <w:t xml:space="preserve">               Razina: 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D15A" w14:textId="0CFA864B" w:rsidR="00B54286" w:rsidRDefault="00B54286" w:rsidP="00F305F8">
    <w:pPr>
      <w:spacing w:after="0"/>
      <w:jc w:val="center"/>
      <w:rPr>
        <w:rFonts w:cs="Arial"/>
        <w:sz w:val="20"/>
        <w:szCs w:val="20"/>
      </w:rPr>
    </w:pPr>
    <w:r w:rsidRPr="0069315A">
      <w:rPr>
        <w:noProof/>
        <w:lang w:eastAsia="hr-HR"/>
      </w:rPr>
      <w:drawing>
        <wp:inline distT="0" distB="0" distL="0" distR="0" wp14:anchorId="310DA90A" wp14:editId="5C3F8C69">
          <wp:extent cx="3743325" cy="1009650"/>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325" cy="1009650"/>
                  </a:xfrm>
                  <a:prstGeom prst="rect">
                    <a:avLst/>
                  </a:prstGeom>
                  <a:noFill/>
                  <a:ln>
                    <a:noFill/>
                  </a:ln>
                </pic:spPr>
              </pic:pic>
            </a:graphicData>
          </a:graphic>
        </wp:inline>
      </w:drawing>
    </w:r>
  </w:p>
  <w:p w14:paraId="3E083034" w14:textId="77777777" w:rsidR="00B54286" w:rsidRDefault="00B54286" w:rsidP="00F305F8">
    <w:pPr>
      <w:spacing w:after="0"/>
      <w:rPr>
        <w:rFonts w:cs="Arial"/>
        <w:sz w:val="20"/>
        <w:szCs w:val="20"/>
      </w:rPr>
    </w:pPr>
  </w:p>
  <w:p w14:paraId="5B2E11CE" w14:textId="77777777" w:rsidR="00B54286" w:rsidRPr="000A446D" w:rsidRDefault="00B54286" w:rsidP="00F305F8">
    <w:pPr>
      <w:spacing w:after="0"/>
      <w:ind w:left="7080"/>
      <w:rPr>
        <w:rFonts w:cs="Arial"/>
        <w:sz w:val="20"/>
        <w:szCs w:val="20"/>
      </w:rPr>
    </w:pPr>
    <w:r w:rsidRPr="000A446D">
      <w:rPr>
        <w:rFonts w:cs="Arial"/>
        <w:sz w:val="20"/>
        <w:szCs w:val="20"/>
      </w:rPr>
      <w:t>Matični broj: 02795221</w:t>
    </w:r>
  </w:p>
  <w:p w14:paraId="116E00A7" w14:textId="77777777" w:rsidR="00B54286" w:rsidRPr="000A446D" w:rsidRDefault="00B54286" w:rsidP="00F305F8">
    <w:pPr>
      <w:spacing w:after="0"/>
      <w:jc w:val="right"/>
      <w:rPr>
        <w:rFonts w:cs="Arial"/>
        <w:sz w:val="20"/>
        <w:szCs w:val="20"/>
      </w:rPr>
    </w:pPr>
    <w:r w:rsidRPr="000A446D">
      <w:rPr>
        <w:rFonts w:cs="Arial"/>
        <w:sz w:val="20"/>
        <w:szCs w:val="20"/>
      </w:rPr>
      <w:t xml:space="preserve">OIB: 63076865469                                                                                                          </w:t>
    </w:r>
  </w:p>
  <w:p w14:paraId="441BC0F6" w14:textId="77777777" w:rsidR="00B54286" w:rsidRPr="000A446D" w:rsidRDefault="00B54286" w:rsidP="00F305F8">
    <w:pPr>
      <w:spacing w:after="0"/>
      <w:jc w:val="right"/>
      <w:rPr>
        <w:rFonts w:cs="Arial"/>
        <w:sz w:val="20"/>
        <w:szCs w:val="20"/>
      </w:rPr>
    </w:pPr>
    <w:r w:rsidRPr="000A446D">
      <w:rPr>
        <w:rFonts w:cs="Arial"/>
        <w:sz w:val="20"/>
        <w:szCs w:val="20"/>
      </w:rPr>
      <w:t xml:space="preserve">RKP: 47836                                                                                 </w:t>
    </w:r>
  </w:p>
  <w:p w14:paraId="77C68357" w14:textId="77777777" w:rsidR="00B54286" w:rsidRPr="00F305F8" w:rsidRDefault="00B54286" w:rsidP="00F305F8">
    <w:pPr>
      <w:pStyle w:val="Zaglavlje"/>
      <w:rPr>
        <w:lang w:val="hr-HR"/>
      </w:rPr>
    </w:pPr>
    <w:r w:rsidRPr="000A446D">
      <w:rPr>
        <w:rFonts w:cs="Arial"/>
        <w:sz w:val="20"/>
        <w:szCs w:val="20"/>
      </w:rPr>
      <w:t xml:space="preserve">            </w:t>
    </w:r>
    <w:r w:rsidRPr="000A446D">
      <w:rPr>
        <w:rFonts w:cs="Arial"/>
        <w:sz w:val="20"/>
        <w:szCs w:val="20"/>
      </w:rPr>
      <w:tab/>
    </w:r>
    <w:r w:rsidRPr="000A446D">
      <w:rPr>
        <w:rFonts w:cs="Arial"/>
        <w:sz w:val="20"/>
        <w:szCs w:val="20"/>
      </w:rPr>
      <w:tab/>
      <w:t xml:space="preserve">                            Razina: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293"/>
    <w:multiLevelType w:val="hybridMultilevel"/>
    <w:tmpl w:val="1B9A27D2"/>
    <w:lvl w:ilvl="0" w:tplc="1ADCE8D6">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 w15:restartNumberingAfterBreak="0">
    <w:nsid w:val="094E2CE3"/>
    <w:multiLevelType w:val="hybridMultilevel"/>
    <w:tmpl w:val="79843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DE2ED2"/>
    <w:multiLevelType w:val="hybridMultilevel"/>
    <w:tmpl w:val="C11A7E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AE3B0D"/>
    <w:multiLevelType w:val="hybridMultilevel"/>
    <w:tmpl w:val="9D8EC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79130E"/>
    <w:multiLevelType w:val="hybridMultilevel"/>
    <w:tmpl w:val="A7F84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546451"/>
    <w:multiLevelType w:val="hybridMultilevel"/>
    <w:tmpl w:val="8A5ED9B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BF7A6C"/>
    <w:multiLevelType w:val="hybridMultilevel"/>
    <w:tmpl w:val="D040C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E472BC"/>
    <w:multiLevelType w:val="hybridMultilevel"/>
    <w:tmpl w:val="8EEC85FC"/>
    <w:lvl w:ilvl="0" w:tplc="B31A6776">
      <w:start w:val="1"/>
      <w:numFmt w:val="bullet"/>
      <w:lvlText w:val=""/>
      <w:lvlJc w:val="left"/>
      <w:pPr>
        <w:ind w:left="643"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0A0231"/>
    <w:multiLevelType w:val="hybridMultilevel"/>
    <w:tmpl w:val="93D4D7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6F1429"/>
    <w:multiLevelType w:val="multilevel"/>
    <w:tmpl w:val="3E4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91A1B"/>
    <w:multiLevelType w:val="hybridMultilevel"/>
    <w:tmpl w:val="8D045158"/>
    <w:lvl w:ilvl="0" w:tplc="7CCAE86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E0C74"/>
    <w:multiLevelType w:val="hybridMultilevel"/>
    <w:tmpl w:val="E578C0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015348"/>
    <w:multiLevelType w:val="hybridMultilevel"/>
    <w:tmpl w:val="7B26E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635093"/>
    <w:multiLevelType w:val="hybridMultilevel"/>
    <w:tmpl w:val="980C8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1C32117"/>
    <w:multiLevelType w:val="hybridMultilevel"/>
    <w:tmpl w:val="6284B996"/>
    <w:lvl w:ilvl="0" w:tplc="236E7E3C">
      <w:start w:val="2"/>
      <w:numFmt w:val="bullet"/>
      <w:lvlText w:val="-"/>
      <w:lvlJc w:val="left"/>
      <w:pPr>
        <w:ind w:left="927" w:hanging="360"/>
      </w:pPr>
      <w:rPr>
        <w:rFonts w:ascii="Calibri" w:eastAsia="Times New Roman" w:hAnsi="Calibri" w:cs="Calibr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5" w15:restartNumberingAfterBreak="0">
    <w:nsid w:val="4630635E"/>
    <w:multiLevelType w:val="hybridMultilevel"/>
    <w:tmpl w:val="B538D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FA6A55"/>
    <w:multiLevelType w:val="hybridMultilevel"/>
    <w:tmpl w:val="08308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F97453"/>
    <w:multiLevelType w:val="hybridMultilevel"/>
    <w:tmpl w:val="9300DADE"/>
    <w:lvl w:ilvl="0" w:tplc="F406367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6661AB9"/>
    <w:multiLevelType w:val="hybridMultilevel"/>
    <w:tmpl w:val="CC0097F0"/>
    <w:lvl w:ilvl="0" w:tplc="CD5E239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E769DA"/>
    <w:multiLevelType w:val="hybridMultilevel"/>
    <w:tmpl w:val="8A02F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0507428"/>
    <w:multiLevelType w:val="hybridMultilevel"/>
    <w:tmpl w:val="01E61C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844AD1"/>
    <w:multiLevelType w:val="hybridMultilevel"/>
    <w:tmpl w:val="0AC0CF4C"/>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2" w15:restartNumberingAfterBreak="0">
    <w:nsid w:val="71F04644"/>
    <w:multiLevelType w:val="hybridMultilevel"/>
    <w:tmpl w:val="1E88B032"/>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3" w15:restartNumberingAfterBreak="0">
    <w:nsid w:val="72991868"/>
    <w:multiLevelType w:val="hybridMultilevel"/>
    <w:tmpl w:val="1C6805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6D7AD6"/>
    <w:multiLevelType w:val="multilevel"/>
    <w:tmpl w:val="49D035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FD1FB8"/>
    <w:multiLevelType w:val="hybridMultilevel"/>
    <w:tmpl w:val="FC9446C2"/>
    <w:lvl w:ilvl="0" w:tplc="C1F8BFEA">
      <w:start w:val="13"/>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15:restartNumberingAfterBreak="0">
    <w:nsid w:val="7EDA3880"/>
    <w:multiLevelType w:val="hybridMultilevel"/>
    <w:tmpl w:val="890AD2B4"/>
    <w:lvl w:ilvl="0" w:tplc="D05E2F1A">
      <w:start w:val="1"/>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336180459">
    <w:abstractNumId w:val="18"/>
  </w:num>
  <w:num w:numId="2" w16cid:durableId="718940676">
    <w:abstractNumId w:val="26"/>
  </w:num>
  <w:num w:numId="3" w16cid:durableId="1099374362">
    <w:abstractNumId w:val="25"/>
  </w:num>
  <w:num w:numId="4" w16cid:durableId="1547178855">
    <w:abstractNumId w:val="10"/>
  </w:num>
  <w:num w:numId="5" w16cid:durableId="3871104">
    <w:abstractNumId w:val="1"/>
  </w:num>
  <w:num w:numId="6" w16cid:durableId="1735003266">
    <w:abstractNumId w:val="0"/>
  </w:num>
  <w:num w:numId="7" w16cid:durableId="637031823">
    <w:abstractNumId w:val="17"/>
  </w:num>
  <w:num w:numId="8" w16cid:durableId="1249924479">
    <w:abstractNumId w:val="6"/>
  </w:num>
  <w:num w:numId="9" w16cid:durableId="1037195016">
    <w:abstractNumId w:val="19"/>
  </w:num>
  <w:num w:numId="10" w16cid:durableId="1199464055">
    <w:abstractNumId w:val="2"/>
  </w:num>
  <w:num w:numId="11" w16cid:durableId="547768463">
    <w:abstractNumId w:val="15"/>
  </w:num>
  <w:num w:numId="12" w16cid:durableId="181478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315962">
    <w:abstractNumId w:val="14"/>
  </w:num>
  <w:num w:numId="14" w16cid:durableId="563949236">
    <w:abstractNumId w:val="5"/>
  </w:num>
  <w:num w:numId="15" w16cid:durableId="325978027">
    <w:abstractNumId w:val="11"/>
  </w:num>
  <w:num w:numId="16" w16cid:durableId="474373579">
    <w:abstractNumId w:val="22"/>
  </w:num>
  <w:num w:numId="17" w16cid:durableId="245001591">
    <w:abstractNumId w:val="3"/>
  </w:num>
  <w:num w:numId="18" w16cid:durableId="2096051300">
    <w:abstractNumId w:val="4"/>
  </w:num>
  <w:num w:numId="19" w16cid:durableId="1444694081">
    <w:abstractNumId w:val="12"/>
  </w:num>
  <w:num w:numId="20" w16cid:durableId="1561939248">
    <w:abstractNumId w:val="24"/>
  </w:num>
  <w:num w:numId="21" w16cid:durableId="69618207">
    <w:abstractNumId w:val="21"/>
  </w:num>
  <w:num w:numId="22" w16cid:durableId="1769738457">
    <w:abstractNumId w:val="16"/>
  </w:num>
  <w:num w:numId="23" w16cid:durableId="1481532669">
    <w:abstractNumId w:val="13"/>
  </w:num>
  <w:num w:numId="24" w16cid:durableId="607129240">
    <w:abstractNumId w:val="8"/>
  </w:num>
  <w:num w:numId="25" w16cid:durableId="1131631680">
    <w:abstractNumId w:val="23"/>
  </w:num>
  <w:num w:numId="26" w16cid:durableId="1564833282">
    <w:abstractNumId w:val="9"/>
  </w:num>
  <w:num w:numId="27" w16cid:durableId="1203982010">
    <w:abstractNumId w:val="20"/>
  </w:num>
  <w:num w:numId="28" w16cid:durableId="2030834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23"/>
    <w:rsid w:val="0000350C"/>
    <w:rsid w:val="00004709"/>
    <w:rsid w:val="0000550A"/>
    <w:rsid w:val="00011A15"/>
    <w:rsid w:val="000156FE"/>
    <w:rsid w:val="00016EAA"/>
    <w:rsid w:val="000221E4"/>
    <w:rsid w:val="0002228E"/>
    <w:rsid w:val="00025F0A"/>
    <w:rsid w:val="00026660"/>
    <w:rsid w:val="00026B97"/>
    <w:rsid w:val="000302BB"/>
    <w:rsid w:val="00030BF2"/>
    <w:rsid w:val="000351EE"/>
    <w:rsid w:val="00040F4D"/>
    <w:rsid w:val="000435F1"/>
    <w:rsid w:val="0004376F"/>
    <w:rsid w:val="00044191"/>
    <w:rsid w:val="00044627"/>
    <w:rsid w:val="0004465A"/>
    <w:rsid w:val="0004695C"/>
    <w:rsid w:val="00046D37"/>
    <w:rsid w:val="000471A8"/>
    <w:rsid w:val="00047E1F"/>
    <w:rsid w:val="00050219"/>
    <w:rsid w:val="000535B4"/>
    <w:rsid w:val="00053FAD"/>
    <w:rsid w:val="00054CED"/>
    <w:rsid w:val="00054FE8"/>
    <w:rsid w:val="0005504F"/>
    <w:rsid w:val="000574D6"/>
    <w:rsid w:val="000576C0"/>
    <w:rsid w:val="00057F9A"/>
    <w:rsid w:val="00062624"/>
    <w:rsid w:val="0006347D"/>
    <w:rsid w:val="000640BD"/>
    <w:rsid w:val="000730FA"/>
    <w:rsid w:val="00074476"/>
    <w:rsid w:val="00074839"/>
    <w:rsid w:val="0007502B"/>
    <w:rsid w:val="000760DD"/>
    <w:rsid w:val="00076A6F"/>
    <w:rsid w:val="00076C4B"/>
    <w:rsid w:val="00080922"/>
    <w:rsid w:val="000812E9"/>
    <w:rsid w:val="00081AFE"/>
    <w:rsid w:val="00082A2B"/>
    <w:rsid w:val="00084ADA"/>
    <w:rsid w:val="0008712F"/>
    <w:rsid w:val="00090319"/>
    <w:rsid w:val="000907B2"/>
    <w:rsid w:val="000942A6"/>
    <w:rsid w:val="00095760"/>
    <w:rsid w:val="00095B90"/>
    <w:rsid w:val="000A0C0F"/>
    <w:rsid w:val="000A13D0"/>
    <w:rsid w:val="000A1DC2"/>
    <w:rsid w:val="000A446D"/>
    <w:rsid w:val="000A4A8F"/>
    <w:rsid w:val="000A5664"/>
    <w:rsid w:val="000A7087"/>
    <w:rsid w:val="000B0472"/>
    <w:rsid w:val="000B284F"/>
    <w:rsid w:val="000B5016"/>
    <w:rsid w:val="000B505D"/>
    <w:rsid w:val="000B626E"/>
    <w:rsid w:val="000C0C07"/>
    <w:rsid w:val="000C4B4D"/>
    <w:rsid w:val="000C70D2"/>
    <w:rsid w:val="000D0BA5"/>
    <w:rsid w:val="000D323F"/>
    <w:rsid w:val="000D4783"/>
    <w:rsid w:val="000D542E"/>
    <w:rsid w:val="000D6BFF"/>
    <w:rsid w:val="000E68C2"/>
    <w:rsid w:val="000F2C82"/>
    <w:rsid w:val="000F2D12"/>
    <w:rsid w:val="000F2E4F"/>
    <w:rsid w:val="000F4697"/>
    <w:rsid w:val="000F6D8A"/>
    <w:rsid w:val="000F7168"/>
    <w:rsid w:val="000F7C80"/>
    <w:rsid w:val="001029CF"/>
    <w:rsid w:val="00103676"/>
    <w:rsid w:val="001049FC"/>
    <w:rsid w:val="00107830"/>
    <w:rsid w:val="00112B80"/>
    <w:rsid w:val="00125CC4"/>
    <w:rsid w:val="001275EB"/>
    <w:rsid w:val="0013048B"/>
    <w:rsid w:val="00133FDC"/>
    <w:rsid w:val="00135361"/>
    <w:rsid w:val="00136369"/>
    <w:rsid w:val="00140421"/>
    <w:rsid w:val="00142AF1"/>
    <w:rsid w:val="00146024"/>
    <w:rsid w:val="00151C29"/>
    <w:rsid w:val="001549CC"/>
    <w:rsid w:val="0015628C"/>
    <w:rsid w:val="00157F49"/>
    <w:rsid w:val="001635B5"/>
    <w:rsid w:val="00163AC7"/>
    <w:rsid w:val="00167E98"/>
    <w:rsid w:val="0017023E"/>
    <w:rsid w:val="00171D82"/>
    <w:rsid w:val="00172938"/>
    <w:rsid w:val="00175CC9"/>
    <w:rsid w:val="00176CEA"/>
    <w:rsid w:val="00176E3B"/>
    <w:rsid w:val="00181EDC"/>
    <w:rsid w:val="00181F20"/>
    <w:rsid w:val="001832B6"/>
    <w:rsid w:val="0018396B"/>
    <w:rsid w:val="001859EB"/>
    <w:rsid w:val="00185DFD"/>
    <w:rsid w:val="001901D3"/>
    <w:rsid w:val="00191DBB"/>
    <w:rsid w:val="00193EAB"/>
    <w:rsid w:val="00197F6B"/>
    <w:rsid w:val="001A0006"/>
    <w:rsid w:val="001A03C1"/>
    <w:rsid w:val="001A2805"/>
    <w:rsid w:val="001A30A8"/>
    <w:rsid w:val="001A45E3"/>
    <w:rsid w:val="001A55EA"/>
    <w:rsid w:val="001A5E8D"/>
    <w:rsid w:val="001A6DDE"/>
    <w:rsid w:val="001B096D"/>
    <w:rsid w:val="001B2096"/>
    <w:rsid w:val="001B2142"/>
    <w:rsid w:val="001B2726"/>
    <w:rsid w:val="001B2DD6"/>
    <w:rsid w:val="001B422C"/>
    <w:rsid w:val="001B4F49"/>
    <w:rsid w:val="001B5FB1"/>
    <w:rsid w:val="001B6616"/>
    <w:rsid w:val="001C507F"/>
    <w:rsid w:val="001C58F9"/>
    <w:rsid w:val="001C69C5"/>
    <w:rsid w:val="001C7BCC"/>
    <w:rsid w:val="001D051E"/>
    <w:rsid w:val="001D0DC2"/>
    <w:rsid w:val="001D1AD7"/>
    <w:rsid w:val="001D1CB7"/>
    <w:rsid w:val="001D3925"/>
    <w:rsid w:val="001D44E7"/>
    <w:rsid w:val="001D4F8B"/>
    <w:rsid w:val="001D52E9"/>
    <w:rsid w:val="001D5BB1"/>
    <w:rsid w:val="001D7599"/>
    <w:rsid w:val="001D75A5"/>
    <w:rsid w:val="001E29A8"/>
    <w:rsid w:val="001E4F6D"/>
    <w:rsid w:val="001E5AB2"/>
    <w:rsid w:val="001E6D29"/>
    <w:rsid w:val="001F0DC7"/>
    <w:rsid w:val="001F17B6"/>
    <w:rsid w:val="001F446D"/>
    <w:rsid w:val="001F584D"/>
    <w:rsid w:val="001F783B"/>
    <w:rsid w:val="002043B2"/>
    <w:rsid w:val="00207811"/>
    <w:rsid w:val="00211288"/>
    <w:rsid w:val="00217131"/>
    <w:rsid w:val="00220022"/>
    <w:rsid w:val="00223A19"/>
    <w:rsid w:val="00224C7D"/>
    <w:rsid w:val="0023413C"/>
    <w:rsid w:val="0024098F"/>
    <w:rsid w:val="0024334B"/>
    <w:rsid w:val="00251C41"/>
    <w:rsid w:val="00253AB2"/>
    <w:rsid w:val="00255F80"/>
    <w:rsid w:val="002562D9"/>
    <w:rsid w:val="00261D62"/>
    <w:rsid w:val="00263373"/>
    <w:rsid w:val="00264E32"/>
    <w:rsid w:val="002660D4"/>
    <w:rsid w:val="00266F82"/>
    <w:rsid w:val="00270F21"/>
    <w:rsid w:val="002723DF"/>
    <w:rsid w:val="00275FE6"/>
    <w:rsid w:val="00276327"/>
    <w:rsid w:val="00282539"/>
    <w:rsid w:val="0028261E"/>
    <w:rsid w:val="002826D9"/>
    <w:rsid w:val="00283B95"/>
    <w:rsid w:val="002848A4"/>
    <w:rsid w:val="00290A94"/>
    <w:rsid w:val="00295ED6"/>
    <w:rsid w:val="002A0F2D"/>
    <w:rsid w:val="002A1EF8"/>
    <w:rsid w:val="002A262B"/>
    <w:rsid w:val="002A294D"/>
    <w:rsid w:val="002A335B"/>
    <w:rsid w:val="002A375F"/>
    <w:rsid w:val="002A4BE1"/>
    <w:rsid w:val="002A59D1"/>
    <w:rsid w:val="002A6468"/>
    <w:rsid w:val="002A7642"/>
    <w:rsid w:val="002B25B0"/>
    <w:rsid w:val="002B38F0"/>
    <w:rsid w:val="002B3CEB"/>
    <w:rsid w:val="002B40FA"/>
    <w:rsid w:val="002B5348"/>
    <w:rsid w:val="002C1B5D"/>
    <w:rsid w:val="002C2705"/>
    <w:rsid w:val="002C38F1"/>
    <w:rsid w:val="002C433B"/>
    <w:rsid w:val="002C684C"/>
    <w:rsid w:val="002D02B1"/>
    <w:rsid w:val="002D2B2E"/>
    <w:rsid w:val="002D72E7"/>
    <w:rsid w:val="002D7E87"/>
    <w:rsid w:val="002E11D3"/>
    <w:rsid w:val="002E5851"/>
    <w:rsid w:val="002F3240"/>
    <w:rsid w:val="002F7655"/>
    <w:rsid w:val="0030041D"/>
    <w:rsid w:val="00305FAC"/>
    <w:rsid w:val="003070E3"/>
    <w:rsid w:val="00312E13"/>
    <w:rsid w:val="003137E0"/>
    <w:rsid w:val="00313BE8"/>
    <w:rsid w:val="00323ABD"/>
    <w:rsid w:val="00324278"/>
    <w:rsid w:val="0032721C"/>
    <w:rsid w:val="00327A75"/>
    <w:rsid w:val="00327D23"/>
    <w:rsid w:val="00333F04"/>
    <w:rsid w:val="00340D4E"/>
    <w:rsid w:val="00345545"/>
    <w:rsid w:val="0035074D"/>
    <w:rsid w:val="00351A34"/>
    <w:rsid w:val="00352A4F"/>
    <w:rsid w:val="00352DEE"/>
    <w:rsid w:val="00355263"/>
    <w:rsid w:val="003559D1"/>
    <w:rsid w:val="0035674D"/>
    <w:rsid w:val="00360FEE"/>
    <w:rsid w:val="003611B0"/>
    <w:rsid w:val="00362BD8"/>
    <w:rsid w:val="00367778"/>
    <w:rsid w:val="003678B7"/>
    <w:rsid w:val="00371115"/>
    <w:rsid w:val="0037199E"/>
    <w:rsid w:val="00371B36"/>
    <w:rsid w:val="00372D25"/>
    <w:rsid w:val="00374472"/>
    <w:rsid w:val="0038196C"/>
    <w:rsid w:val="00382A19"/>
    <w:rsid w:val="003847B3"/>
    <w:rsid w:val="00391668"/>
    <w:rsid w:val="003A28CF"/>
    <w:rsid w:val="003A28F7"/>
    <w:rsid w:val="003A3123"/>
    <w:rsid w:val="003B264C"/>
    <w:rsid w:val="003B54BA"/>
    <w:rsid w:val="003B5717"/>
    <w:rsid w:val="003B69A4"/>
    <w:rsid w:val="003C10AF"/>
    <w:rsid w:val="003C5AFC"/>
    <w:rsid w:val="003C7FBA"/>
    <w:rsid w:val="003D0633"/>
    <w:rsid w:val="003D63C7"/>
    <w:rsid w:val="003D7605"/>
    <w:rsid w:val="003D7783"/>
    <w:rsid w:val="003E1443"/>
    <w:rsid w:val="003E1C46"/>
    <w:rsid w:val="003E2AD5"/>
    <w:rsid w:val="003E63F7"/>
    <w:rsid w:val="003F06F9"/>
    <w:rsid w:val="003F5915"/>
    <w:rsid w:val="003F5B60"/>
    <w:rsid w:val="003F7E4C"/>
    <w:rsid w:val="00400220"/>
    <w:rsid w:val="00401025"/>
    <w:rsid w:val="00401FE8"/>
    <w:rsid w:val="00406043"/>
    <w:rsid w:val="004107D3"/>
    <w:rsid w:val="004117A1"/>
    <w:rsid w:val="004163EB"/>
    <w:rsid w:val="004201C4"/>
    <w:rsid w:val="00420E0A"/>
    <w:rsid w:val="00421EBA"/>
    <w:rsid w:val="00423BAD"/>
    <w:rsid w:val="00424550"/>
    <w:rsid w:val="0043048E"/>
    <w:rsid w:val="00443B0A"/>
    <w:rsid w:val="004451AD"/>
    <w:rsid w:val="0045032F"/>
    <w:rsid w:val="00450838"/>
    <w:rsid w:val="00452BB3"/>
    <w:rsid w:val="00453E23"/>
    <w:rsid w:val="004541A0"/>
    <w:rsid w:val="00455067"/>
    <w:rsid w:val="004557DD"/>
    <w:rsid w:val="00455C90"/>
    <w:rsid w:val="004579A2"/>
    <w:rsid w:val="0046373D"/>
    <w:rsid w:val="00463E41"/>
    <w:rsid w:val="00472051"/>
    <w:rsid w:val="00472E9A"/>
    <w:rsid w:val="00477344"/>
    <w:rsid w:val="0047798A"/>
    <w:rsid w:val="0048044E"/>
    <w:rsid w:val="0048275D"/>
    <w:rsid w:val="00483308"/>
    <w:rsid w:val="004850D3"/>
    <w:rsid w:val="00490DF5"/>
    <w:rsid w:val="004A69B3"/>
    <w:rsid w:val="004A6EC2"/>
    <w:rsid w:val="004B5893"/>
    <w:rsid w:val="004B6CBE"/>
    <w:rsid w:val="004C1418"/>
    <w:rsid w:val="004C78A0"/>
    <w:rsid w:val="004E1466"/>
    <w:rsid w:val="004E42D5"/>
    <w:rsid w:val="004E59C6"/>
    <w:rsid w:val="004E6CEB"/>
    <w:rsid w:val="004F06C3"/>
    <w:rsid w:val="004F2423"/>
    <w:rsid w:val="004F3D99"/>
    <w:rsid w:val="004F50A1"/>
    <w:rsid w:val="00502BA1"/>
    <w:rsid w:val="00503E01"/>
    <w:rsid w:val="00506DF2"/>
    <w:rsid w:val="0051125D"/>
    <w:rsid w:val="00513757"/>
    <w:rsid w:val="00513F86"/>
    <w:rsid w:val="005173A3"/>
    <w:rsid w:val="00522688"/>
    <w:rsid w:val="00525BE4"/>
    <w:rsid w:val="00525DAA"/>
    <w:rsid w:val="0052736E"/>
    <w:rsid w:val="005315E5"/>
    <w:rsid w:val="00531C14"/>
    <w:rsid w:val="00532B16"/>
    <w:rsid w:val="005410A7"/>
    <w:rsid w:val="005460B9"/>
    <w:rsid w:val="005509AC"/>
    <w:rsid w:val="00551671"/>
    <w:rsid w:val="00552675"/>
    <w:rsid w:val="00556362"/>
    <w:rsid w:val="0056084C"/>
    <w:rsid w:val="005617FE"/>
    <w:rsid w:val="00563548"/>
    <w:rsid w:val="00567AD3"/>
    <w:rsid w:val="00575792"/>
    <w:rsid w:val="00576AA2"/>
    <w:rsid w:val="00587603"/>
    <w:rsid w:val="005914F5"/>
    <w:rsid w:val="005A5B35"/>
    <w:rsid w:val="005B0C54"/>
    <w:rsid w:val="005B1249"/>
    <w:rsid w:val="005B1326"/>
    <w:rsid w:val="005B1772"/>
    <w:rsid w:val="005B2902"/>
    <w:rsid w:val="005B3E8A"/>
    <w:rsid w:val="005C0126"/>
    <w:rsid w:val="005C1E6D"/>
    <w:rsid w:val="005C4FA3"/>
    <w:rsid w:val="005C7982"/>
    <w:rsid w:val="005D0FC4"/>
    <w:rsid w:val="005D10F5"/>
    <w:rsid w:val="005D2C4D"/>
    <w:rsid w:val="005D66F7"/>
    <w:rsid w:val="005E0F69"/>
    <w:rsid w:val="005E614E"/>
    <w:rsid w:val="005E6580"/>
    <w:rsid w:val="005F2A48"/>
    <w:rsid w:val="00602580"/>
    <w:rsid w:val="006050C8"/>
    <w:rsid w:val="00605AAE"/>
    <w:rsid w:val="006075B7"/>
    <w:rsid w:val="00610525"/>
    <w:rsid w:val="00614C39"/>
    <w:rsid w:val="0061710A"/>
    <w:rsid w:val="00621F54"/>
    <w:rsid w:val="006233C3"/>
    <w:rsid w:val="00625F03"/>
    <w:rsid w:val="0062649D"/>
    <w:rsid w:val="00626BAD"/>
    <w:rsid w:val="00631AFC"/>
    <w:rsid w:val="00632BAC"/>
    <w:rsid w:val="006338D7"/>
    <w:rsid w:val="0063410C"/>
    <w:rsid w:val="00642309"/>
    <w:rsid w:val="00644994"/>
    <w:rsid w:val="006451A0"/>
    <w:rsid w:val="0065100B"/>
    <w:rsid w:val="00651910"/>
    <w:rsid w:val="006539D8"/>
    <w:rsid w:val="00657489"/>
    <w:rsid w:val="006622F8"/>
    <w:rsid w:val="00664996"/>
    <w:rsid w:val="00666D62"/>
    <w:rsid w:val="0066709B"/>
    <w:rsid w:val="006672B1"/>
    <w:rsid w:val="006732D4"/>
    <w:rsid w:val="00673D30"/>
    <w:rsid w:val="00674169"/>
    <w:rsid w:val="00675CA3"/>
    <w:rsid w:val="00677521"/>
    <w:rsid w:val="00680933"/>
    <w:rsid w:val="00683E59"/>
    <w:rsid w:val="006863C2"/>
    <w:rsid w:val="006863E2"/>
    <w:rsid w:val="00686442"/>
    <w:rsid w:val="006864C0"/>
    <w:rsid w:val="006873ED"/>
    <w:rsid w:val="006912DA"/>
    <w:rsid w:val="00692A0F"/>
    <w:rsid w:val="006A1C5D"/>
    <w:rsid w:val="006A38FD"/>
    <w:rsid w:val="006A68A1"/>
    <w:rsid w:val="006A6AE2"/>
    <w:rsid w:val="006B0AEF"/>
    <w:rsid w:val="006B1493"/>
    <w:rsid w:val="006B46C4"/>
    <w:rsid w:val="006B4C69"/>
    <w:rsid w:val="006B5F50"/>
    <w:rsid w:val="006B61D6"/>
    <w:rsid w:val="006C383C"/>
    <w:rsid w:val="006C43A9"/>
    <w:rsid w:val="006C4BCA"/>
    <w:rsid w:val="006C6637"/>
    <w:rsid w:val="006D0A3A"/>
    <w:rsid w:val="006D232F"/>
    <w:rsid w:val="006D3946"/>
    <w:rsid w:val="006D3B99"/>
    <w:rsid w:val="006D4DD4"/>
    <w:rsid w:val="006E1272"/>
    <w:rsid w:val="006E491B"/>
    <w:rsid w:val="006E4CCD"/>
    <w:rsid w:val="006E6054"/>
    <w:rsid w:val="006E6183"/>
    <w:rsid w:val="006E7C96"/>
    <w:rsid w:val="006F351A"/>
    <w:rsid w:val="006F6E70"/>
    <w:rsid w:val="006F6FF5"/>
    <w:rsid w:val="00700475"/>
    <w:rsid w:val="007022B1"/>
    <w:rsid w:val="007024BD"/>
    <w:rsid w:val="007069D8"/>
    <w:rsid w:val="007072E5"/>
    <w:rsid w:val="007100EA"/>
    <w:rsid w:val="007101B1"/>
    <w:rsid w:val="007113FF"/>
    <w:rsid w:val="00724F38"/>
    <w:rsid w:val="00730C04"/>
    <w:rsid w:val="0073168F"/>
    <w:rsid w:val="0073284C"/>
    <w:rsid w:val="007339B4"/>
    <w:rsid w:val="00734D5F"/>
    <w:rsid w:val="00735D0C"/>
    <w:rsid w:val="00741801"/>
    <w:rsid w:val="00742BE3"/>
    <w:rsid w:val="007515C9"/>
    <w:rsid w:val="00757585"/>
    <w:rsid w:val="00760873"/>
    <w:rsid w:val="00762623"/>
    <w:rsid w:val="007645AB"/>
    <w:rsid w:val="0076756E"/>
    <w:rsid w:val="007767A1"/>
    <w:rsid w:val="00777E88"/>
    <w:rsid w:val="00782FBD"/>
    <w:rsid w:val="0078435A"/>
    <w:rsid w:val="00784D61"/>
    <w:rsid w:val="00786DA0"/>
    <w:rsid w:val="00787C77"/>
    <w:rsid w:val="0079187C"/>
    <w:rsid w:val="007953BF"/>
    <w:rsid w:val="00796651"/>
    <w:rsid w:val="007A263E"/>
    <w:rsid w:val="007A33AE"/>
    <w:rsid w:val="007A45A8"/>
    <w:rsid w:val="007A6B69"/>
    <w:rsid w:val="007A7FFE"/>
    <w:rsid w:val="007B1B3E"/>
    <w:rsid w:val="007B288C"/>
    <w:rsid w:val="007B54D4"/>
    <w:rsid w:val="007C029A"/>
    <w:rsid w:val="007C2765"/>
    <w:rsid w:val="007C3287"/>
    <w:rsid w:val="007C4437"/>
    <w:rsid w:val="007C714E"/>
    <w:rsid w:val="007C7A5F"/>
    <w:rsid w:val="007D06C3"/>
    <w:rsid w:val="007D49C1"/>
    <w:rsid w:val="007D541B"/>
    <w:rsid w:val="007D5AD3"/>
    <w:rsid w:val="007D673E"/>
    <w:rsid w:val="007E1B30"/>
    <w:rsid w:val="007E2771"/>
    <w:rsid w:val="007E3918"/>
    <w:rsid w:val="007E5214"/>
    <w:rsid w:val="007E5D69"/>
    <w:rsid w:val="007F09B0"/>
    <w:rsid w:val="007F0D27"/>
    <w:rsid w:val="007F4355"/>
    <w:rsid w:val="007F5E33"/>
    <w:rsid w:val="007F66D2"/>
    <w:rsid w:val="008005CE"/>
    <w:rsid w:val="0080087C"/>
    <w:rsid w:val="008023B5"/>
    <w:rsid w:val="008058A8"/>
    <w:rsid w:val="0080624C"/>
    <w:rsid w:val="00810896"/>
    <w:rsid w:val="00814F43"/>
    <w:rsid w:val="00816ADC"/>
    <w:rsid w:val="00817559"/>
    <w:rsid w:val="0082013C"/>
    <w:rsid w:val="0082282C"/>
    <w:rsid w:val="00823985"/>
    <w:rsid w:val="0082593B"/>
    <w:rsid w:val="00826820"/>
    <w:rsid w:val="00827DBE"/>
    <w:rsid w:val="008302C3"/>
    <w:rsid w:val="008323E0"/>
    <w:rsid w:val="00832903"/>
    <w:rsid w:val="0083578A"/>
    <w:rsid w:val="008419D3"/>
    <w:rsid w:val="00844A1E"/>
    <w:rsid w:val="00851E07"/>
    <w:rsid w:val="00854EB4"/>
    <w:rsid w:val="008551B6"/>
    <w:rsid w:val="008575B5"/>
    <w:rsid w:val="00860059"/>
    <w:rsid w:val="00861BAC"/>
    <w:rsid w:val="00865712"/>
    <w:rsid w:val="008705FD"/>
    <w:rsid w:val="00870B05"/>
    <w:rsid w:val="00874954"/>
    <w:rsid w:val="00876A36"/>
    <w:rsid w:val="00877099"/>
    <w:rsid w:val="00881452"/>
    <w:rsid w:val="00884970"/>
    <w:rsid w:val="00886FA9"/>
    <w:rsid w:val="00891FDD"/>
    <w:rsid w:val="00892F71"/>
    <w:rsid w:val="00894397"/>
    <w:rsid w:val="0089635B"/>
    <w:rsid w:val="008A0CD8"/>
    <w:rsid w:val="008A1A1E"/>
    <w:rsid w:val="008A3964"/>
    <w:rsid w:val="008B3D96"/>
    <w:rsid w:val="008B3FF0"/>
    <w:rsid w:val="008B57BB"/>
    <w:rsid w:val="008B5B0E"/>
    <w:rsid w:val="008B7C1F"/>
    <w:rsid w:val="008C3869"/>
    <w:rsid w:val="008C4F59"/>
    <w:rsid w:val="008C5A0D"/>
    <w:rsid w:val="008C5EB4"/>
    <w:rsid w:val="008C7EA4"/>
    <w:rsid w:val="008D0542"/>
    <w:rsid w:val="008D0E68"/>
    <w:rsid w:val="008D1136"/>
    <w:rsid w:val="008D2D23"/>
    <w:rsid w:val="008D4EF3"/>
    <w:rsid w:val="008D504D"/>
    <w:rsid w:val="008D5535"/>
    <w:rsid w:val="008D5B18"/>
    <w:rsid w:val="008D7075"/>
    <w:rsid w:val="008D7635"/>
    <w:rsid w:val="008E2027"/>
    <w:rsid w:val="008E44AF"/>
    <w:rsid w:val="008E519C"/>
    <w:rsid w:val="008E55DD"/>
    <w:rsid w:val="008F2CF6"/>
    <w:rsid w:val="008F30EF"/>
    <w:rsid w:val="008F7886"/>
    <w:rsid w:val="00901B22"/>
    <w:rsid w:val="00903966"/>
    <w:rsid w:val="009042BD"/>
    <w:rsid w:val="0090451F"/>
    <w:rsid w:val="00912CA4"/>
    <w:rsid w:val="00913000"/>
    <w:rsid w:val="00913780"/>
    <w:rsid w:val="00914B28"/>
    <w:rsid w:val="00914D52"/>
    <w:rsid w:val="00914FB5"/>
    <w:rsid w:val="0091552C"/>
    <w:rsid w:val="00916FA0"/>
    <w:rsid w:val="00917FC5"/>
    <w:rsid w:val="00922969"/>
    <w:rsid w:val="009230EC"/>
    <w:rsid w:val="009232D8"/>
    <w:rsid w:val="00925F13"/>
    <w:rsid w:val="0093137A"/>
    <w:rsid w:val="009314DB"/>
    <w:rsid w:val="00933CF9"/>
    <w:rsid w:val="009359BA"/>
    <w:rsid w:val="00936FE2"/>
    <w:rsid w:val="00940940"/>
    <w:rsid w:val="00941720"/>
    <w:rsid w:val="009501F6"/>
    <w:rsid w:val="00951936"/>
    <w:rsid w:val="0095274D"/>
    <w:rsid w:val="0095305C"/>
    <w:rsid w:val="00954ED1"/>
    <w:rsid w:val="00956999"/>
    <w:rsid w:val="00956A82"/>
    <w:rsid w:val="0095753F"/>
    <w:rsid w:val="009600EA"/>
    <w:rsid w:val="00963B2E"/>
    <w:rsid w:val="00971A71"/>
    <w:rsid w:val="0097537E"/>
    <w:rsid w:val="009772FB"/>
    <w:rsid w:val="00982581"/>
    <w:rsid w:val="0098393B"/>
    <w:rsid w:val="00990E4E"/>
    <w:rsid w:val="00993DCE"/>
    <w:rsid w:val="009958EF"/>
    <w:rsid w:val="00997725"/>
    <w:rsid w:val="009A0C57"/>
    <w:rsid w:val="009A100A"/>
    <w:rsid w:val="009A1CBB"/>
    <w:rsid w:val="009A3332"/>
    <w:rsid w:val="009A6FE4"/>
    <w:rsid w:val="009B1637"/>
    <w:rsid w:val="009B3B6A"/>
    <w:rsid w:val="009C4825"/>
    <w:rsid w:val="009D0089"/>
    <w:rsid w:val="009D0498"/>
    <w:rsid w:val="009D07A3"/>
    <w:rsid w:val="009D2085"/>
    <w:rsid w:val="009D3932"/>
    <w:rsid w:val="009D5821"/>
    <w:rsid w:val="009D6CE2"/>
    <w:rsid w:val="009E0436"/>
    <w:rsid w:val="009E21A5"/>
    <w:rsid w:val="009E22DC"/>
    <w:rsid w:val="009E3CBD"/>
    <w:rsid w:val="009E72FB"/>
    <w:rsid w:val="009F5A06"/>
    <w:rsid w:val="009F74D0"/>
    <w:rsid w:val="00A00115"/>
    <w:rsid w:val="00A014F6"/>
    <w:rsid w:val="00A023FB"/>
    <w:rsid w:val="00A02D63"/>
    <w:rsid w:val="00A039D6"/>
    <w:rsid w:val="00A03B93"/>
    <w:rsid w:val="00A04798"/>
    <w:rsid w:val="00A04EEF"/>
    <w:rsid w:val="00A06A42"/>
    <w:rsid w:val="00A100FA"/>
    <w:rsid w:val="00A110D0"/>
    <w:rsid w:val="00A12465"/>
    <w:rsid w:val="00A13D6F"/>
    <w:rsid w:val="00A14ACC"/>
    <w:rsid w:val="00A2149E"/>
    <w:rsid w:val="00A21515"/>
    <w:rsid w:val="00A23152"/>
    <w:rsid w:val="00A256CF"/>
    <w:rsid w:val="00A27701"/>
    <w:rsid w:val="00A27FC4"/>
    <w:rsid w:val="00A30FBF"/>
    <w:rsid w:val="00A31BA3"/>
    <w:rsid w:val="00A34074"/>
    <w:rsid w:val="00A41D3C"/>
    <w:rsid w:val="00A425DA"/>
    <w:rsid w:val="00A42766"/>
    <w:rsid w:val="00A44235"/>
    <w:rsid w:val="00A44895"/>
    <w:rsid w:val="00A44B81"/>
    <w:rsid w:val="00A45924"/>
    <w:rsid w:val="00A4661D"/>
    <w:rsid w:val="00A467B3"/>
    <w:rsid w:val="00A46884"/>
    <w:rsid w:val="00A47C14"/>
    <w:rsid w:val="00A52065"/>
    <w:rsid w:val="00A534A1"/>
    <w:rsid w:val="00A60D50"/>
    <w:rsid w:val="00A6131C"/>
    <w:rsid w:val="00A74EA2"/>
    <w:rsid w:val="00A751C0"/>
    <w:rsid w:val="00A753A9"/>
    <w:rsid w:val="00A76885"/>
    <w:rsid w:val="00A77465"/>
    <w:rsid w:val="00A80E36"/>
    <w:rsid w:val="00A822AF"/>
    <w:rsid w:val="00A86CFA"/>
    <w:rsid w:val="00A86F0F"/>
    <w:rsid w:val="00A875A0"/>
    <w:rsid w:val="00A915CD"/>
    <w:rsid w:val="00A93363"/>
    <w:rsid w:val="00A95A26"/>
    <w:rsid w:val="00A97C43"/>
    <w:rsid w:val="00AA15F3"/>
    <w:rsid w:val="00AA176B"/>
    <w:rsid w:val="00AA35EB"/>
    <w:rsid w:val="00AA3AFB"/>
    <w:rsid w:val="00AA44AA"/>
    <w:rsid w:val="00AB2705"/>
    <w:rsid w:val="00AB52F2"/>
    <w:rsid w:val="00AB7029"/>
    <w:rsid w:val="00AC07B0"/>
    <w:rsid w:val="00AC1D4A"/>
    <w:rsid w:val="00AC567A"/>
    <w:rsid w:val="00AC5A54"/>
    <w:rsid w:val="00AC6437"/>
    <w:rsid w:val="00AD033E"/>
    <w:rsid w:val="00AD0A31"/>
    <w:rsid w:val="00AD268D"/>
    <w:rsid w:val="00AD4308"/>
    <w:rsid w:val="00AD5668"/>
    <w:rsid w:val="00AD7CE8"/>
    <w:rsid w:val="00AE2CDD"/>
    <w:rsid w:val="00AF174B"/>
    <w:rsid w:val="00AF21E3"/>
    <w:rsid w:val="00B0196D"/>
    <w:rsid w:val="00B02F73"/>
    <w:rsid w:val="00B031AA"/>
    <w:rsid w:val="00B05BBB"/>
    <w:rsid w:val="00B06ECB"/>
    <w:rsid w:val="00B14459"/>
    <w:rsid w:val="00B14F6B"/>
    <w:rsid w:val="00B15086"/>
    <w:rsid w:val="00B16EF1"/>
    <w:rsid w:val="00B17A0C"/>
    <w:rsid w:val="00B214FA"/>
    <w:rsid w:val="00B21AA8"/>
    <w:rsid w:val="00B2297D"/>
    <w:rsid w:val="00B25FC7"/>
    <w:rsid w:val="00B26702"/>
    <w:rsid w:val="00B26749"/>
    <w:rsid w:val="00B26F44"/>
    <w:rsid w:val="00B33C65"/>
    <w:rsid w:val="00B34334"/>
    <w:rsid w:val="00B35CA9"/>
    <w:rsid w:val="00B40F67"/>
    <w:rsid w:val="00B414D9"/>
    <w:rsid w:val="00B52B72"/>
    <w:rsid w:val="00B52DE4"/>
    <w:rsid w:val="00B54286"/>
    <w:rsid w:val="00B546CE"/>
    <w:rsid w:val="00B55DBC"/>
    <w:rsid w:val="00B57A03"/>
    <w:rsid w:val="00B60095"/>
    <w:rsid w:val="00B657BF"/>
    <w:rsid w:val="00B70482"/>
    <w:rsid w:val="00B71398"/>
    <w:rsid w:val="00B7237F"/>
    <w:rsid w:val="00B72E1E"/>
    <w:rsid w:val="00B75536"/>
    <w:rsid w:val="00B76DC2"/>
    <w:rsid w:val="00B83A70"/>
    <w:rsid w:val="00B849F7"/>
    <w:rsid w:val="00B84A95"/>
    <w:rsid w:val="00B84C75"/>
    <w:rsid w:val="00B92CA5"/>
    <w:rsid w:val="00B94BC2"/>
    <w:rsid w:val="00B95A8E"/>
    <w:rsid w:val="00B97939"/>
    <w:rsid w:val="00BA0AFB"/>
    <w:rsid w:val="00BA5D34"/>
    <w:rsid w:val="00BA6AFE"/>
    <w:rsid w:val="00BB0917"/>
    <w:rsid w:val="00BB0CEC"/>
    <w:rsid w:val="00BB23BB"/>
    <w:rsid w:val="00BB2FAE"/>
    <w:rsid w:val="00BB348B"/>
    <w:rsid w:val="00BB39F4"/>
    <w:rsid w:val="00BB4B89"/>
    <w:rsid w:val="00BB71D9"/>
    <w:rsid w:val="00BC081B"/>
    <w:rsid w:val="00BC4EA7"/>
    <w:rsid w:val="00BC5B10"/>
    <w:rsid w:val="00BC627B"/>
    <w:rsid w:val="00BC6BBE"/>
    <w:rsid w:val="00BC7A07"/>
    <w:rsid w:val="00BD0C9A"/>
    <w:rsid w:val="00BD35F6"/>
    <w:rsid w:val="00BD4929"/>
    <w:rsid w:val="00BD52A8"/>
    <w:rsid w:val="00BD5454"/>
    <w:rsid w:val="00BD6D70"/>
    <w:rsid w:val="00BD6F53"/>
    <w:rsid w:val="00BD792F"/>
    <w:rsid w:val="00BE16B2"/>
    <w:rsid w:val="00BE28F1"/>
    <w:rsid w:val="00BE6960"/>
    <w:rsid w:val="00BF0C92"/>
    <w:rsid w:val="00BF1556"/>
    <w:rsid w:val="00BF49DA"/>
    <w:rsid w:val="00BF6B4C"/>
    <w:rsid w:val="00C00915"/>
    <w:rsid w:val="00C00E68"/>
    <w:rsid w:val="00C0328B"/>
    <w:rsid w:val="00C0409D"/>
    <w:rsid w:val="00C07FAF"/>
    <w:rsid w:val="00C12867"/>
    <w:rsid w:val="00C12AFB"/>
    <w:rsid w:val="00C158C9"/>
    <w:rsid w:val="00C20A88"/>
    <w:rsid w:val="00C22947"/>
    <w:rsid w:val="00C23A18"/>
    <w:rsid w:val="00C24262"/>
    <w:rsid w:val="00C25B23"/>
    <w:rsid w:val="00C32059"/>
    <w:rsid w:val="00C34BFA"/>
    <w:rsid w:val="00C35422"/>
    <w:rsid w:val="00C373CB"/>
    <w:rsid w:val="00C37555"/>
    <w:rsid w:val="00C37D55"/>
    <w:rsid w:val="00C40595"/>
    <w:rsid w:val="00C432C5"/>
    <w:rsid w:val="00C43D34"/>
    <w:rsid w:val="00C4614E"/>
    <w:rsid w:val="00C5516E"/>
    <w:rsid w:val="00C555DB"/>
    <w:rsid w:val="00C61C38"/>
    <w:rsid w:val="00C624DD"/>
    <w:rsid w:val="00C74776"/>
    <w:rsid w:val="00C83BBF"/>
    <w:rsid w:val="00C85047"/>
    <w:rsid w:val="00C92587"/>
    <w:rsid w:val="00C92925"/>
    <w:rsid w:val="00C93467"/>
    <w:rsid w:val="00C9727B"/>
    <w:rsid w:val="00CA2CCD"/>
    <w:rsid w:val="00CB2E09"/>
    <w:rsid w:val="00CB75A2"/>
    <w:rsid w:val="00CB7A6B"/>
    <w:rsid w:val="00CC003A"/>
    <w:rsid w:val="00CC0D00"/>
    <w:rsid w:val="00CC29EE"/>
    <w:rsid w:val="00CC3292"/>
    <w:rsid w:val="00CC445B"/>
    <w:rsid w:val="00CC4EFD"/>
    <w:rsid w:val="00CC5394"/>
    <w:rsid w:val="00CC5E55"/>
    <w:rsid w:val="00CD187F"/>
    <w:rsid w:val="00CD23B9"/>
    <w:rsid w:val="00CD4821"/>
    <w:rsid w:val="00CE1E64"/>
    <w:rsid w:val="00CE2DE6"/>
    <w:rsid w:val="00CE3871"/>
    <w:rsid w:val="00CE4679"/>
    <w:rsid w:val="00CF08E8"/>
    <w:rsid w:val="00CF093E"/>
    <w:rsid w:val="00CF2AC0"/>
    <w:rsid w:val="00CF6C07"/>
    <w:rsid w:val="00D04B7D"/>
    <w:rsid w:val="00D10299"/>
    <w:rsid w:val="00D11DD1"/>
    <w:rsid w:val="00D12603"/>
    <w:rsid w:val="00D13EE7"/>
    <w:rsid w:val="00D15528"/>
    <w:rsid w:val="00D15A7A"/>
    <w:rsid w:val="00D165CB"/>
    <w:rsid w:val="00D165D2"/>
    <w:rsid w:val="00D21A3E"/>
    <w:rsid w:val="00D22751"/>
    <w:rsid w:val="00D22D69"/>
    <w:rsid w:val="00D22E60"/>
    <w:rsid w:val="00D231F2"/>
    <w:rsid w:val="00D23DB0"/>
    <w:rsid w:val="00D25D81"/>
    <w:rsid w:val="00D3045E"/>
    <w:rsid w:val="00D346FD"/>
    <w:rsid w:val="00D350D9"/>
    <w:rsid w:val="00D371DD"/>
    <w:rsid w:val="00D415FC"/>
    <w:rsid w:val="00D41CEE"/>
    <w:rsid w:val="00D4330C"/>
    <w:rsid w:val="00D45F91"/>
    <w:rsid w:val="00D50134"/>
    <w:rsid w:val="00D52275"/>
    <w:rsid w:val="00D5229B"/>
    <w:rsid w:val="00D52FC2"/>
    <w:rsid w:val="00D5376B"/>
    <w:rsid w:val="00D55A83"/>
    <w:rsid w:val="00D61240"/>
    <w:rsid w:val="00D6428C"/>
    <w:rsid w:val="00D6541C"/>
    <w:rsid w:val="00D65BC0"/>
    <w:rsid w:val="00D66F87"/>
    <w:rsid w:val="00D75F3A"/>
    <w:rsid w:val="00D7684C"/>
    <w:rsid w:val="00D76B0C"/>
    <w:rsid w:val="00D80F3D"/>
    <w:rsid w:val="00D81A5B"/>
    <w:rsid w:val="00D8375C"/>
    <w:rsid w:val="00D9154E"/>
    <w:rsid w:val="00D92286"/>
    <w:rsid w:val="00DA0DE2"/>
    <w:rsid w:val="00DA2968"/>
    <w:rsid w:val="00DA4206"/>
    <w:rsid w:val="00DA425F"/>
    <w:rsid w:val="00DA64F8"/>
    <w:rsid w:val="00DA6C89"/>
    <w:rsid w:val="00DA6F8A"/>
    <w:rsid w:val="00DA776F"/>
    <w:rsid w:val="00DB00E9"/>
    <w:rsid w:val="00DB2B64"/>
    <w:rsid w:val="00DB760A"/>
    <w:rsid w:val="00DB7AA0"/>
    <w:rsid w:val="00DC69B9"/>
    <w:rsid w:val="00DC7ACF"/>
    <w:rsid w:val="00DD186D"/>
    <w:rsid w:val="00DD21C7"/>
    <w:rsid w:val="00DD2BE7"/>
    <w:rsid w:val="00DD440C"/>
    <w:rsid w:val="00DE17D4"/>
    <w:rsid w:val="00DE3CDC"/>
    <w:rsid w:val="00DE45CB"/>
    <w:rsid w:val="00DF204B"/>
    <w:rsid w:val="00DF373F"/>
    <w:rsid w:val="00DF3AE6"/>
    <w:rsid w:val="00E03BDD"/>
    <w:rsid w:val="00E05C0F"/>
    <w:rsid w:val="00E11D69"/>
    <w:rsid w:val="00E14B20"/>
    <w:rsid w:val="00E17190"/>
    <w:rsid w:val="00E1787A"/>
    <w:rsid w:val="00E17CD0"/>
    <w:rsid w:val="00E20DF0"/>
    <w:rsid w:val="00E2199C"/>
    <w:rsid w:val="00E2645E"/>
    <w:rsid w:val="00E31086"/>
    <w:rsid w:val="00E342D5"/>
    <w:rsid w:val="00E35092"/>
    <w:rsid w:val="00E37F1B"/>
    <w:rsid w:val="00E420D9"/>
    <w:rsid w:val="00E450B4"/>
    <w:rsid w:val="00E45349"/>
    <w:rsid w:val="00E52A81"/>
    <w:rsid w:val="00E54AAC"/>
    <w:rsid w:val="00E5578B"/>
    <w:rsid w:val="00E560E7"/>
    <w:rsid w:val="00E56A27"/>
    <w:rsid w:val="00E60543"/>
    <w:rsid w:val="00E67DDB"/>
    <w:rsid w:val="00E73FAC"/>
    <w:rsid w:val="00E77028"/>
    <w:rsid w:val="00E820C5"/>
    <w:rsid w:val="00E823B3"/>
    <w:rsid w:val="00E837E0"/>
    <w:rsid w:val="00E863D4"/>
    <w:rsid w:val="00E90962"/>
    <w:rsid w:val="00E9313E"/>
    <w:rsid w:val="00EA09DE"/>
    <w:rsid w:val="00EA33D1"/>
    <w:rsid w:val="00EA4CDB"/>
    <w:rsid w:val="00EA4E15"/>
    <w:rsid w:val="00EA5ADC"/>
    <w:rsid w:val="00EA60E3"/>
    <w:rsid w:val="00EA77CD"/>
    <w:rsid w:val="00EB1041"/>
    <w:rsid w:val="00EB22E7"/>
    <w:rsid w:val="00EB6772"/>
    <w:rsid w:val="00EB77DA"/>
    <w:rsid w:val="00EC089F"/>
    <w:rsid w:val="00EC7131"/>
    <w:rsid w:val="00EC7BEA"/>
    <w:rsid w:val="00ED068B"/>
    <w:rsid w:val="00ED0824"/>
    <w:rsid w:val="00ED0C33"/>
    <w:rsid w:val="00ED1BB4"/>
    <w:rsid w:val="00ED269B"/>
    <w:rsid w:val="00ED2BC7"/>
    <w:rsid w:val="00ED3224"/>
    <w:rsid w:val="00ED548E"/>
    <w:rsid w:val="00EE0D7A"/>
    <w:rsid w:val="00EE11BD"/>
    <w:rsid w:val="00EE26BF"/>
    <w:rsid w:val="00EE3C0B"/>
    <w:rsid w:val="00EE618D"/>
    <w:rsid w:val="00EE6D6F"/>
    <w:rsid w:val="00EF4A7B"/>
    <w:rsid w:val="00EF55FD"/>
    <w:rsid w:val="00EF5876"/>
    <w:rsid w:val="00EF7DA9"/>
    <w:rsid w:val="00F0190D"/>
    <w:rsid w:val="00F01BAD"/>
    <w:rsid w:val="00F02DBB"/>
    <w:rsid w:val="00F033BA"/>
    <w:rsid w:val="00F044EC"/>
    <w:rsid w:val="00F045E9"/>
    <w:rsid w:val="00F05ACD"/>
    <w:rsid w:val="00F06052"/>
    <w:rsid w:val="00F1255D"/>
    <w:rsid w:val="00F12954"/>
    <w:rsid w:val="00F13D3C"/>
    <w:rsid w:val="00F157DB"/>
    <w:rsid w:val="00F2291E"/>
    <w:rsid w:val="00F236CC"/>
    <w:rsid w:val="00F305F8"/>
    <w:rsid w:val="00F310DA"/>
    <w:rsid w:val="00F367F0"/>
    <w:rsid w:val="00F370A8"/>
    <w:rsid w:val="00F42038"/>
    <w:rsid w:val="00F43623"/>
    <w:rsid w:val="00F43869"/>
    <w:rsid w:val="00F44F9F"/>
    <w:rsid w:val="00F45C3B"/>
    <w:rsid w:val="00F47E3E"/>
    <w:rsid w:val="00F50038"/>
    <w:rsid w:val="00F5282A"/>
    <w:rsid w:val="00F537EB"/>
    <w:rsid w:val="00F55ED1"/>
    <w:rsid w:val="00F56FED"/>
    <w:rsid w:val="00F570B8"/>
    <w:rsid w:val="00F616C1"/>
    <w:rsid w:val="00F651DF"/>
    <w:rsid w:val="00F66999"/>
    <w:rsid w:val="00F729EC"/>
    <w:rsid w:val="00F73949"/>
    <w:rsid w:val="00F743F2"/>
    <w:rsid w:val="00F76DB0"/>
    <w:rsid w:val="00F76EAA"/>
    <w:rsid w:val="00F77D4B"/>
    <w:rsid w:val="00F84FE7"/>
    <w:rsid w:val="00F86812"/>
    <w:rsid w:val="00F876E2"/>
    <w:rsid w:val="00F95233"/>
    <w:rsid w:val="00F95874"/>
    <w:rsid w:val="00F96DC9"/>
    <w:rsid w:val="00FA0C94"/>
    <w:rsid w:val="00FA0FDD"/>
    <w:rsid w:val="00FA1EDB"/>
    <w:rsid w:val="00FA31A9"/>
    <w:rsid w:val="00FB3F23"/>
    <w:rsid w:val="00FB4072"/>
    <w:rsid w:val="00FB5237"/>
    <w:rsid w:val="00FB6803"/>
    <w:rsid w:val="00FC195E"/>
    <w:rsid w:val="00FC23D6"/>
    <w:rsid w:val="00FC25A6"/>
    <w:rsid w:val="00FC2DA3"/>
    <w:rsid w:val="00FD100A"/>
    <w:rsid w:val="00FD15DE"/>
    <w:rsid w:val="00FD3902"/>
    <w:rsid w:val="00FD40E7"/>
    <w:rsid w:val="00FD7E93"/>
    <w:rsid w:val="00FE1AD8"/>
    <w:rsid w:val="00FE3791"/>
    <w:rsid w:val="00FE445B"/>
    <w:rsid w:val="00FF2424"/>
    <w:rsid w:val="00FF3EF7"/>
    <w:rsid w:val="00FF5F82"/>
    <w:rsid w:val="00FF7E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B4784"/>
  <w15:chartTrackingRefBased/>
  <w15:docId w15:val="{ADC8F5B2-3600-40E2-8852-00661198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42"/>
    <w:pPr>
      <w:spacing w:after="200" w:line="276" w:lineRule="auto"/>
    </w:pPr>
    <w:rPr>
      <w:sz w:val="22"/>
      <w:szCs w:val="22"/>
      <w:lang w:eastAsia="en-US"/>
    </w:rPr>
  </w:style>
  <w:style w:type="paragraph" w:styleId="Naslov1">
    <w:name w:val="heading 1"/>
    <w:basedOn w:val="Normal"/>
    <w:link w:val="Naslov1Char"/>
    <w:uiPriority w:val="9"/>
    <w:qFormat/>
    <w:rsid w:val="00651910"/>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paragraph" w:styleId="Naslov2">
    <w:name w:val="heading 2"/>
    <w:basedOn w:val="Normal"/>
    <w:next w:val="Normal"/>
    <w:link w:val="Naslov2Char"/>
    <w:uiPriority w:val="9"/>
    <w:semiHidden/>
    <w:unhideWhenUsed/>
    <w:qFormat/>
    <w:rsid w:val="00140421"/>
    <w:pPr>
      <w:keepNext/>
      <w:spacing w:before="240" w:after="60"/>
      <w:outlineLvl w:val="1"/>
    </w:pPr>
    <w:rPr>
      <w:rFonts w:ascii="Aptos Display" w:eastAsia="Times New Roman" w:hAnsi="Aptos Display"/>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25F0A"/>
    <w:pPr>
      <w:tabs>
        <w:tab w:val="center" w:pos="4536"/>
        <w:tab w:val="right" w:pos="9072"/>
      </w:tabs>
    </w:pPr>
    <w:rPr>
      <w:lang w:val="x-none"/>
    </w:rPr>
  </w:style>
  <w:style w:type="character" w:customStyle="1" w:styleId="ZaglavljeChar">
    <w:name w:val="Zaglavlje Char"/>
    <w:link w:val="Zaglavlje"/>
    <w:uiPriority w:val="99"/>
    <w:rsid w:val="00025F0A"/>
    <w:rPr>
      <w:sz w:val="22"/>
      <w:szCs w:val="22"/>
      <w:lang w:eastAsia="en-US"/>
    </w:rPr>
  </w:style>
  <w:style w:type="paragraph" w:styleId="Podnoje">
    <w:name w:val="footer"/>
    <w:basedOn w:val="Normal"/>
    <w:link w:val="PodnojeChar"/>
    <w:uiPriority w:val="99"/>
    <w:unhideWhenUsed/>
    <w:rsid w:val="00025F0A"/>
    <w:pPr>
      <w:tabs>
        <w:tab w:val="center" w:pos="4536"/>
        <w:tab w:val="right" w:pos="9072"/>
      </w:tabs>
    </w:pPr>
    <w:rPr>
      <w:lang w:val="x-none"/>
    </w:rPr>
  </w:style>
  <w:style w:type="character" w:customStyle="1" w:styleId="PodnojeChar">
    <w:name w:val="Podnožje Char"/>
    <w:link w:val="Podnoje"/>
    <w:uiPriority w:val="99"/>
    <w:rsid w:val="00025F0A"/>
    <w:rPr>
      <w:sz w:val="22"/>
      <w:szCs w:val="22"/>
      <w:lang w:eastAsia="en-US"/>
    </w:rPr>
  </w:style>
  <w:style w:type="character" w:styleId="Hiperveza">
    <w:name w:val="Hyperlink"/>
    <w:uiPriority w:val="99"/>
    <w:semiHidden/>
    <w:unhideWhenUsed/>
    <w:rsid w:val="00675CA3"/>
    <w:rPr>
      <w:color w:val="0000FF"/>
      <w:u w:val="single"/>
    </w:rPr>
  </w:style>
  <w:style w:type="paragraph" w:styleId="Tekstbalonia">
    <w:name w:val="Balloon Text"/>
    <w:basedOn w:val="Normal"/>
    <w:link w:val="TekstbaloniaChar"/>
    <w:uiPriority w:val="99"/>
    <w:semiHidden/>
    <w:unhideWhenUsed/>
    <w:rsid w:val="00C25B23"/>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C25B23"/>
    <w:rPr>
      <w:rFonts w:ascii="Tahoma" w:hAnsi="Tahoma" w:cs="Tahoma"/>
      <w:sz w:val="16"/>
      <w:szCs w:val="16"/>
      <w:lang w:eastAsia="en-US"/>
    </w:rPr>
  </w:style>
  <w:style w:type="table" w:styleId="Reetkatablice">
    <w:name w:val="Table Grid"/>
    <w:basedOn w:val="Obinatablica"/>
    <w:uiPriority w:val="59"/>
    <w:rsid w:val="00C25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E560E7"/>
    <w:pPr>
      <w:ind w:left="720"/>
      <w:contextualSpacing/>
    </w:pPr>
  </w:style>
  <w:style w:type="paragraph" w:styleId="Bezproreda">
    <w:name w:val="No Spacing"/>
    <w:link w:val="BezproredaChar"/>
    <w:uiPriority w:val="1"/>
    <w:qFormat/>
    <w:rsid w:val="00371B36"/>
    <w:rPr>
      <w:sz w:val="22"/>
      <w:szCs w:val="22"/>
      <w:lang w:eastAsia="en-US"/>
    </w:rPr>
  </w:style>
  <w:style w:type="character" w:customStyle="1" w:styleId="OdlomakpopisaChar">
    <w:name w:val="Odlomak popisa Char"/>
    <w:link w:val="Odlomakpopisa"/>
    <w:uiPriority w:val="34"/>
    <w:locked/>
    <w:rsid w:val="00255F80"/>
    <w:rPr>
      <w:sz w:val="22"/>
      <w:szCs w:val="22"/>
      <w:lang w:eastAsia="en-US"/>
    </w:rPr>
  </w:style>
  <w:style w:type="character" w:customStyle="1" w:styleId="BezproredaChar">
    <w:name w:val="Bez proreda Char"/>
    <w:link w:val="Bezproreda"/>
    <w:uiPriority w:val="1"/>
    <w:rsid w:val="00255F80"/>
    <w:rPr>
      <w:sz w:val="22"/>
      <w:szCs w:val="22"/>
      <w:lang w:eastAsia="en-US"/>
    </w:rPr>
  </w:style>
  <w:style w:type="character" w:customStyle="1" w:styleId="apple-converted-space">
    <w:name w:val="apple-converted-space"/>
    <w:rsid w:val="004E1466"/>
  </w:style>
  <w:style w:type="paragraph" w:styleId="Obinitekst">
    <w:name w:val="Plain Text"/>
    <w:basedOn w:val="Normal"/>
    <w:link w:val="ObinitekstChar"/>
    <w:uiPriority w:val="99"/>
    <w:semiHidden/>
    <w:unhideWhenUsed/>
    <w:rsid w:val="004A6EC2"/>
    <w:pPr>
      <w:spacing w:after="0" w:line="240" w:lineRule="auto"/>
    </w:pPr>
    <w:rPr>
      <w:rFonts w:cs="Arial"/>
      <w:color w:val="8DB3E2"/>
      <w:szCs w:val="21"/>
    </w:rPr>
  </w:style>
  <w:style w:type="character" w:customStyle="1" w:styleId="ObinitekstChar">
    <w:name w:val="Obični tekst Char"/>
    <w:link w:val="Obinitekst"/>
    <w:uiPriority w:val="99"/>
    <w:semiHidden/>
    <w:rsid w:val="004A6EC2"/>
    <w:rPr>
      <w:rFonts w:cs="Arial"/>
      <w:color w:val="8DB3E2"/>
      <w:sz w:val="22"/>
      <w:szCs w:val="21"/>
      <w:lang w:eastAsia="en-US"/>
    </w:rPr>
  </w:style>
  <w:style w:type="paragraph" w:customStyle="1" w:styleId="t-9-8">
    <w:name w:val="t-9-8"/>
    <w:basedOn w:val="Normal"/>
    <w:rsid w:val="0092296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72553">
    <w:name w:val="box_472553"/>
    <w:basedOn w:val="Normal"/>
    <w:rsid w:val="000A708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1Char">
    <w:name w:val="Naslov 1 Char"/>
    <w:link w:val="Naslov1"/>
    <w:uiPriority w:val="9"/>
    <w:rsid w:val="00651910"/>
    <w:rPr>
      <w:rFonts w:ascii="Times New Roman" w:eastAsia="Times New Roman" w:hAnsi="Times New Roman"/>
      <w:b/>
      <w:bCs/>
      <w:kern w:val="36"/>
      <w:sz w:val="48"/>
      <w:szCs w:val="48"/>
    </w:rPr>
  </w:style>
  <w:style w:type="table" w:styleId="Svijetlatablicareetke-isticanje1">
    <w:name w:val="Grid Table 1 Light Accent 1"/>
    <w:basedOn w:val="Obinatablica"/>
    <w:uiPriority w:val="46"/>
    <w:rsid w:val="002D72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icareetke3-isticanje1">
    <w:name w:val="Grid Table 3 Accent 1"/>
    <w:basedOn w:val="Obinatablica"/>
    <w:uiPriority w:val="48"/>
    <w:rsid w:val="002D72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icareetke3-isticanje5">
    <w:name w:val="Grid Table 3 Accent 5"/>
    <w:basedOn w:val="Obinatablica"/>
    <w:uiPriority w:val="48"/>
    <w:rsid w:val="003E144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icareetke4-isticanje1">
    <w:name w:val="Grid Table 4 Accent 1"/>
    <w:basedOn w:val="Obinatablica"/>
    <w:uiPriority w:val="49"/>
    <w:rsid w:val="003E144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5">
    <w:name w:val="Grid Table 4 Accent 5"/>
    <w:basedOn w:val="Obinatablica"/>
    <w:uiPriority w:val="49"/>
    <w:rsid w:val="003E144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mnatablicareetke5-isticanje1">
    <w:name w:val="Grid Table 5 Dark Accent 1"/>
    <w:basedOn w:val="Obinatablica"/>
    <w:uiPriority w:val="50"/>
    <w:rsid w:val="003E144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mnatablicareetke5-isticanje5">
    <w:name w:val="Grid Table 5 Dark Accent 5"/>
    <w:basedOn w:val="Obinatablica"/>
    <w:uiPriority w:val="50"/>
    <w:rsid w:val="003E144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ivopisnatablicareetke7-isticanje5">
    <w:name w:val="Grid Table 7 Colorful Accent 5"/>
    <w:basedOn w:val="Obinatablica"/>
    <w:uiPriority w:val="52"/>
    <w:rsid w:val="003E1443"/>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ivopisnatablicareetke7-isticanje1">
    <w:name w:val="Grid Table 7 Colorful Accent 1"/>
    <w:basedOn w:val="Obinatablica"/>
    <w:uiPriority w:val="52"/>
    <w:rsid w:val="003E1443"/>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icareetke2-isticanje1">
    <w:name w:val="Grid Table 2 Accent 1"/>
    <w:basedOn w:val="Obinatablica"/>
    <w:uiPriority w:val="47"/>
    <w:rsid w:val="003E1443"/>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x456775">
    <w:name w:val="box_456775"/>
    <w:basedOn w:val="Normal"/>
    <w:rsid w:val="007E5D6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2Char">
    <w:name w:val="Naslov 2 Char"/>
    <w:link w:val="Naslov2"/>
    <w:uiPriority w:val="9"/>
    <w:semiHidden/>
    <w:rsid w:val="00140421"/>
    <w:rPr>
      <w:rFonts w:ascii="Aptos Display" w:eastAsia="Times New Roman" w:hAnsi="Aptos Display" w:cs="Times New Roman"/>
      <w:b/>
      <w:bCs/>
      <w:i/>
      <w:iCs/>
      <w:sz w:val="28"/>
      <w:szCs w:val="28"/>
      <w:lang w:eastAsia="en-US"/>
    </w:rPr>
  </w:style>
  <w:style w:type="table" w:styleId="Svijetlatablicareetke1-isticanje6">
    <w:name w:val="Grid Table 1 Light Accent 6"/>
    <w:basedOn w:val="Obinatablica"/>
    <w:uiPriority w:val="46"/>
    <w:rsid w:val="000640B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tandardWeb">
    <w:name w:val="Normal (Web)"/>
    <w:basedOn w:val="Normal"/>
    <w:uiPriority w:val="99"/>
    <w:semiHidden/>
    <w:unhideWhenUsed/>
    <w:rsid w:val="00BB39F4"/>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BB39F4"/>
    <w:rPr>
      <w:b/>
      <w:bCs/>
    </w:rPr>
  </w:style>
  <w:style w:type="table" w:styleId="Svijetlatablicareetke1-isticanje5">
    <w:name w:val="Grid Table 1 Light Accent 5"/>
    <w:basedOn w:val="Obinatablica"/>
    <w:uiPriority w:val="46"/>
    <w:rsid w:val="00A110D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x470855">
    <w:name w:val="box_470855"/>
    <w:basedOn w:val="Normal"/>
    <w:rsid w:val="008419D3"/>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5228">
      <w:bodyDiv w:val="1"/>
      <w:marLeft w:val="0"/>
      <w:marRight w:val="0"/>
      <w:marTop w:val="0"/>
      <w:marBottom w:val="0"/>
      <w:divBdr>
        <w:top w:val="none" w:sz="0" w:space="0" w:color="auto"/>
        <w:left w:val="none" w:sz="0" w:space="0" w:color="auto"/>
        <w:bottom w:val="none" w:sz="0" w:space="0" w:color="auto"/>
        <w:right w:val="none" w:sz="0" w:space="0" w:color="auto"/>
      </w:divBdr>
    </w:div>
    <w:div w:id="64575904">
      <w:bodyDiv w:val="1"/>
      <w:marLeft w:val="0"/>
      <w:marRight w:val="0"/>
      <w:marTop w:val="0"/>
      <w:marBottom w:val="0"/>
      <w:divBdr>
        <w:top w:val="none" w:sz="0" w:space="0" w:color="auto"/>
        <w:left w:val="none" w:sz="0" w:space="0" w:color="auto"/>
        <w:bottom w:val="none" w:sz="0" w:space="0" w:color="auto"/>
        <w:right w:val="none" w:sz="0" w:space="0" w:color="auto"/>
      </w:divBdr>
    </w:div>
    <w:div w:id="78871500">
      <w:bodyDiv w:val="1"/>
      <w:marLeft w:val="0"/>
      <w:marRight w:val="0"/>
      <w:marTop w:val="0"/>
      <w:marBottom w:val="0"/>
      <w:divBdr>
        <w:top w:val="none" w:sz="0" w:space="0" w:color="auto"/>
        <w:left w:val="none" w:sz="0" w:space="0" w:color="auto"/>
        <w:bottom w:val="none" w:sz="0" w:space="0" w:color="auto"/>
        <w:right w:val="none" w:sz="0" w:space="0" w:color="auto"/>
      </w:divBdr>
    </w:div>
    <w:div w:id="88622686">
      <w:bodyDiv w:val="1"/>
      <w:marLeft w:val="0"/>
      <w:marRight w:val="0"/>
      <w:marTop w:val="0"/>
      <w:marBottom w:val="0"/>
      <w:divBdr>
        <w:top w:val="none" w:sz="0" w:space="0" w:color="auto"/>
        <w:left w:val="none" w:sz="0" w:space="0" w:color="auto"/>
        <w:bottom w:val="none" w:sz="0" w:space="0" w:color="auto"/>
        <w:right w:val="none" w:sz="0" w:space="0" w:color="auto"/>
      </w:divBdr>
    </w:div>
    <w:div w:id="118495894">
      <w:bodyDiv w:val="1"/>
      <w:marLeft w:val="0"/>
      <w:marRight w:val="0"/>
      <w:marTop w:val="0"/>
      <w:marBottom w:val="0"/>
      <w:divBdr>
        <w:top w:val="none" w:sz="0" w:space="0" w:color="auto"/>
        <w:left w:val="none" w:sz="0" w:space="0" w:color="auto"/>
        <w:bottom w:val="none" w:sz="0" w:space="0" w:color="auto"/>
        <w:right w:val="none" w:sz="0" w:space="0" w:color="auto"/>
      </w:divBdr>
    </w:div>
    <w:div w:id="130295394">
      <w:bodyDiv w:val="1"/>
      <w:marLeft w:val="0"/>
      <w:marRight w:val="0"/>
      <w:marTop w:val="0"/>
      <w:marBottom w:val="0"/>
      <w:divBdr>
        <w:top w:val="none" w:sz="0" w:space="0" w:color="auto"/>
        <w:left w:val="none" w:sz="0" w:space="0" w:color="auto"/>
        <w:bottom w:val="none" w:sz="0" w:space="0" w:color="auto"/>
        <w:right w:val="none" w:sz="0" w:space="0" w:color="auto"/>
      </w:divBdr>
    </w:div>
    <w:div w:id="216625351">
      <w:bodyDiv w:val="1"/>
      <w:marLeft w:val="0"/>
      <w:marRight w:val="0"/>
      <w:marTop w:val="0"/>
      <w:marBottom w:val="0"/>
      <w:divBdr>
        <w:top w:val="none" w:sz="0" w:space="0" w:color="auto"/>
        <w:left w:val="none" w:sz="0" w:space="0" w:color="auto"/>
        <w:bottom w:val="none" w:sz="0" w:space="0" w:color="auto"/>
        <w:right w:val="none" w:sz="0" w:space="0" w:color="auto"/>
      </w:divBdr>
    </w:div>
    <w:div w:id="232666430">
      <w:bodyDiv w:val="1"/>
      <w:marLeft w:val="0"/>
      <w:marRight w:val="0"/>
      <w:marTop w:val="0"/>
      <w:marBottom w:val="0"/>
      <w:divBdr>
        <w:top w:val="none" w:sz="0" w:space="0" w:color="auto"/>
        <w:left w:val="none" w:sz="0" w:space="0" w:color="auto"/>
        <w:bottom w:val="none" w:sz="0" w:space="0" w:color="auto"/>
        <w:right w:val="none" w:sz="0" w:space="0" w:color="auto"/>
      </w:divBdr>
    </w:div>
    <w:div w:id="270863482">
      <w:bodyDiv w:val="1"/>
      <w:marLeft w:val="0"/>
      <w:marRight w:val="0"/>
      <w:marTop w:val="0"/>
      <w:marBottom w:val="0"/>
      <w:divBdr>
        <w:top w:val="none" w:sz="0" w:space="0" w:color="auto"/>
        <w:left w:val="none" w:sz="0" w:space="0" w:color="auto"/>
        <w:bottom w:val="none" w:sz="0" w:space="0" w:color="auto"/>
        <w:right w:val="none" w:sz="0" w:space="0" w:color="auto"/>
      </w:divBdr>
    </w:div>
    <w:div w:id="291055811">
      <w:bodyDiv w:val="1"/>
      <w:marLeft w:val="0"/>
      <w:marRight w:val="0"/>
      <w:marTop w:val="0"/>
      <w:marBottom w:val="0"/>
      <w:divBdr>
        <w:top w:val="none" w:sz="0" w:space="0" w:color="auto"/>
        <w:left w:val="none" w:sz="0" w:space="0" w:color="auto"/>
        <w:bottom w:val="none" w:sz="0" w:space="0" w:color="auto"/>
        <w:right w:val="none" w:sz="0" w:space="0" w:color="auto"/>
      </w:divBdr>
    </w:div>
    <w:div w:id="300110412">
      <w:bodyDiv w:val="1"/>
      <w:marLeft w:val="0"/>
      <w:marRight w:val="0"/>
      <w:marTop w:val="0"/>
      <w:marBottom w:val="0"/>
      <w:divBdr>
        <w:top w:val="none" w:sz="0" w:space="0" w:color="auto"/>
        <w:left w:val="none" w:sz="0" w:space="0" w:color="auto"/>
        <w:bottom w:val="none" w:sz="0" w:space="0" w:color="auto"/>
        <w:right w:val="none" w:sz="0" w:space="0" w:color="auto"/>
      </w:divBdr>
    </w:div>
    <w:div w:id="312373306">
      <w:bodyDiv w:val="1"/>
      <w:marLeft w:val="0"/>
      <w:marRight w:val="0"/>
      <w:marTop w:val="0"/>
      <w:marBottom w:val="0"/>
      <w:divBdr>
        <w:top w:val="none" w:sz="0" w:space="0" w:color="auto"/>
        <w:left w:val="none" w:sz="0" w:space="0" w:color="auto"/>
        <w:bottom w:val="none" w:sz="0" w:space="0" w:color="auto"/>
        <w:right w:val="none" w:sz="0" w:space="0" w:color="auto"/>
      </w:divBdr>
    </w:div>
    <w:div w:id="316959363">
      <w:bodyDiv w:val="1"/>
      <w:marLeft w:val="0"/>
      <w:marRight w:val="0"/>
      <w:marTop w:val="0"/>
      <w:marBottom w:val="0"/>
      <w:divBdr>
        <w:top w:val="none" w:sz="0" w:space="0" w:color="auto"/>
        <w:left w:val="none" w:sz="0" w:space="0" w:color="auto"/>
        <w:bottom w:val="none" w:sz="0" w:space="0" w:color="auto"/>
        <w:right w:val="none" w:sz="0" w:space="0" w:color="auto"/>
      </w:divBdr>
    </w:div>
    <w:div w:id="425686105">
      <w:bodyDiv w:val="1"/>
      <w:marLeft w:val="0"/>
      <w:marRight w:val="0"/>
      <w:marTop w:val="0"/>
      <w:marBottom w:val="0"/>
      <w:divBdr>
        <w:top w:val="none" w:sz="0" w:space="0" w:color="auto"/>
        <w:left w:val="none" w:sz="0" w:space="0" w:color="auto"/>
        <w:bottom w:val="none" w:sz="0" w:space="0" w:color="auto"/>
        <w:right w:val="none" w:sz="0" w:space="0" w:color="auto"/>
      </w:divBdr>
    </w:div>
    <w:div w:id="429162460">
      <w:bodyDiv w:val="1"/>
      <w:marLeft w:val="0"/>
      <w:marRight w:val="0"/>
      <w:marTop w:val="0"/>
      <w:marBottom w:val="0"/>
      <w:divBdr>
        <w:top w:val="none" w:sz="0" w:space="0" w:color="auto"/>
        <w:left w:val="none" w:sz="0" w:space="0" w:color="auto"/>
        <w:bottom w:val="none" w:sz="0" w:space="0" w:color="auto"/>
        <w:right w:val="none" w:sz="0" w:space="0" w:color="auto"/>
      </w:divBdr>
    </w:div>
    <w:div w:id="506142004">
      <w:bodyDiv w:val="1"/>
      <w:marLeft w:val="0"/>
      <w:marRight w:val="0"/>
      <w:marTop w:val="0"/>
      <w:marBottom w:val="0"/>
      <w:divBdr>
        <w:top w:val="none" w:sz="0" w:space="0" w:color="auto"/>
        <w:left w:val="none" w:sz="0" w:space="0" w:color="auto"/>
        <w:bottom w:val="none" w:sz="0" w:space="0" w:color="auto"/>
        <w:right w:val="none" w:sz="0" w:space="0" w:color="auto"/>
      </w:divBdr>
    </w:div>
    <w:div w:id="521437130">
      <w:bodyDiv w:val="1"/>
      <w:marLeft w:val="0"/>
      <w:marRight w:val="0"/>
      <w:marTop w:val="0"/>
      <w:marBottom w:val="0"/>
      <w:divBdr>
        <w:top w:val="none" w:sz="0" w:space="0" w:color="auto"/>
        <w:left w:val="none" w:sz="0" w:space="0" w:color="auto"/>
        <w:bottom w:val="none" w:sz="0" w:space="0" w:color="auto"/>
        <w:right w:val="none" w:sz="0" w:space="0" w:color="auto"/>
      </w:divBdr>
    </w:div>
    <w:div w:id="528447897">
      <w:bodyDiv w:val="1"/>
      <w:marLeft w:val="0"/>
      <w:marRight w:val="0"/>
      <w:marTop w:val="0"/>
      <w:marBottom w:val="0"/>
      <w:divBdr>
        <w:top w:val="none" w:sz="0" w:space="0" w:color="auto"/>
        <w:left w:val="none" w:sz="0" w:space="0" w:color="auto"/>
        <w:bottom w:val="none" w:sz="0" w:space="0" w:color="auto"/>
        <w:right w:val="none" w:sz="0" w:space="0" w:color="auto"/>
      </w:divBdr>
    </w:div>
    <w:div w:id="605774950">
      <w:bodyDiv w:val="1"/>
      <w:marLeft w:val="0"/>
      <w:marRight w:val="0"/>
      <w:marTop w:val="0"/>
      <w:marBottom w:val="0"/>
      <w:divBdr>
        <w:top w:val="none" w:sz="0" w:space="0" w:color="auto"/>
        <w:left w:val="none" w:sz="0" w:space="0" w:color="auto"/>
        <w:bottom w:val="none" w:sz="0" w:space="0" w:color="auto"/>
        <w:right w:val="none" w:sz="0" w:space="0" w:color="auto"/>
      </w:divBdr>
      <w:divsChild>
        <w:div w:id="1784416144">
          <w:marLeft w:val="0"/>
          <w:marRight w:val="0"/>
          <w:marTop w:val="0"/>
          <w:marBottom w:val="0"/>
          <w:divBdr>
            <w:top w:val="none" w:sz="0" w:space="0" w:color="auto"/>
            <w:left w:val="none" w:sz="0" w:space="0" w:color="auto"/>
            <w:bottom w:val="none" w:sz="0" w:space="0" w:color="auto"/>
            <w:right w:val="none" w:sz="0" w:space="0" w:color="auto"/>
          </w:divBdr>
        </w:div>
        <w:div w:id="2025084179">
          <w:marLeft w:val="0"/>
          <w:marRight w:val="0"/>
          <w:marTop w:val="0"/>
          <w:marBottom w:val="0"/>
          <w:divBdr>
            <w:top w:val="none" w:sz="0" w:space="0" w:color="auto"/>
            <w:left w:val="none" w:sz="0" w:space="0" w:color="auto"/>
            <w:bottom w:val="none" w:sz="0" w:space="0" w:color="auto"/>
            <w:right w:val="none" w:sz="0" w:space="0" w:color="auto"/>
          </w:divBdr>
        </w:div>
      </w:divsChild>
    </w:div>
    <w:div w:id="62770733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707217828">
      <w:bodyDiv w:val="1"/>
      <w:marLeft w:val="0"/>
      <w:marRight w:val="0"/>
      <w:marTop w:val="0"/>
      <w:marBottom w:val="0"/>
      <w:divBdr>
        <w:top w:val="none" w:sz="0" w:space="0" w:color="auto"/>
        <w:left w:val="none" w:sz="0" w:space="0" w:color="auto"/>
        <w:bottom w:val="none" w:sz="0" w:space="0" w:color="auto"/>
        <w:right w:val="none" w:sz="0" w:space="0" w:color="auto"/>
      </w:divBdr>
    </w:div>
    <w:div w:id="764111675">
      <w:bodyDiv w:val="1"/>
      <w:marLeft w:val="0"/>
      <w:marRight w:val="0"/>
      <w:marTop w:val="0"/>
      <w:marBottom w:val="0"/>
      <w:divBdr>
        <w:top w:val="none" w:sz="0" w:space="0" w:color="auto"/>
        <w:left w:val="none" w:sz="0" w:space="0" w:color="auto"/>
        <w:bottom w:val="none" w:sz="0" w:space="0" w:color="auto"/>
        <w:right w:val="none" w:sz="0" w:space="0" w:color="auto"/>
      </w:divBdr>
    </w:div>
    <w:div w:id="857964464">
      <w:bodyDiv w:val="1"/>
      <w:marLeft w:val="0"/>
      <w:marRight w:val="0"/>
      <w:marTop w:val="0"/>
      <w:marBottom w:val="0"/>
      <w:divBdr>
        <w:top w:val="none" w:sz="0" w:space="0" w:color="auto"/>
        <w:left w:val="none" w:sz="0" w:space="0" w:color="auto"/>
        <w:bottom w:val="none" w:sz="0" w:space="0" w:color="auto"/>
        <w:right w:val="none" w:sz="0" w:space="0" w:color="auto"/>
      </w:divBdr>
    </w:div>
    <w:div w:id="920676072">
      <w:bodyDiv w:val="1"/>
      <w:marLeft w:val="0"/>
      <w:marRight w:val="0"/>
      <w:marTop w:val="0"/>
      <w:marBottom w:val="0"/>
      <w:divBdr>
        <w:top w:val="none" w:sz="0" w:space="0" w:color="auto"/>
        <w:left w:val="none" w:sz="0" w:space="0" w:color="auto"/>
        <w:bottom w:val="none" w:sz="0" w:space="0" w:color="auto"/>
        <w:right w:val="none" w:sz="0" w:space="0" w:color="auto"/>
      </w:divBdr>
    </w:div>
    <w:div w:id="936711436">
      <w:bodyDiv w:val="1"/>
      <w:marLeft w:val="0"/>
      <w:marRight w:val="0"/>
      <w:marTop w:val="0"/>
      <w:marBottom w:val="0"/>
      <w:divBdr>
        <w:top w:val="none" w:sz="0" w:space="0" w:color="auto"/>
        <w:left w:val="none" w:sz="0" w:space="0" w:color="auto"/>
        <w:bottom w:val="none" w:sz="0" w:space="0" w:color="auto"/>
        <w:right w:val="none" w:sz="0" w:space="0" w:color="auto"/>
      </w:divBdr>
    </w:div>
    <w:div w:id="944002148">
      <w:bodyDiv w:val="1"/>
      <w:marLeft w:val="0"/>
      <w:marRight w:val="0"/>
      <w:marTop w:val="0"/>
      <w:marBottom w:val="0"/>
      <w:divBdr>
        <w:top w:val="none" w:sz="0" w:space="0" w:color="auto"/>
        <w:left w:val="none" w:sz="0" w:space="0" w:color="auto"/>
        <w:bottom w:val="none" w:sz="0" w:space="0" w:color="auto"/>
        <w:right w:val="none" w:sz="0" w:space="0" w:color="auto"/>
      </w:divBdr>
    </w:div>
    <w:div w:id="960040221">
      <w:bodyDiv w:val="1"/>
      <w:marLeft w:val="0"/>
      <w:marRight w:val="0"/>
      <w:marTop w:val="0"/>
      <w:marBottom w:val="0"/>
      <w:divBdr>
        <w:top w:val="none" w:sz="0" w:space="0" w:color="auto"/>
        <w:left w:val="none" w:sz="0" w:space="0" w:color="auto"/>
        <w:bottom w:val="none" w:sz="0" w:space="0" w:color="auto"/>
        <w:right w:val="none" w:sz="0" w:space="0" w:color="auto"/>
      </w:divBdr>
    </w:div>
    <w:div w:id="1000230232">
      <w:bodyDiv w:val="1"/>
      <w:marLeft w:val="0"/>
      <w:marRight w:val="0"/>
      <w:marTop w:val="0"/>
      <w:marBottom w:val="0"/>
      <w:divBdr>
        <w:top w:val="none" w:sz="0" w:space="0" w:color="auto"/>
        <w:left w:val="none" w:sz="0" w:space="0" w:color="auto"/>
        <w:bottom w:val="none" w:sz="0" w:space="0" w:color="auto"/>
        <w:right w:val="none" w:sz="0" w:space="0" w:color="auto"/>
      </w:divBdr>
    </w:div>
    <w:div w:id="1033730230">
      <w:bodyDiv w:val="1"/>
      <w:marLeft w:val="0"/>
      <w:marRight w:val="0"/>
      <w:marTop w:val="0"/>
      <w:marBottom w:val="0"/>
      <w:divBdr>
        <w:top w:val="none" w:sz="0" w:space="0" w:color="auto"/>
        <w:left w:val="none" w:sz="0" w:space="0" w:color="auto"/>
        <w:bottom w:val="none" w:sz="0" w:space="0" w:color="auto"/>
        <w:right w:val="none" w:sz="0" w:space="0" w:color="auto"/>
      </w:divBdr>
    </w:div>
    <w:div w:id="1081101339">
      <w:bodyDiv w:val="1"/>
      <w:marLeft w:val="0"/>
      <w:marRight w:val="0"/>
      <w:marTop w:val="0"/>
      <w:marBottom w:val="0"/>
      <w:divBdr>
        <w:top w:val="none" w:sz="0" w:space="0" w:color="auto"/>
        <w:left w:val="none" w:sz="0" w:space="0" w:color="auto"/>
        <w:bottom w:val="none" w:sz="0" w:space="0" w:color="auto"/>
        <w:right w:val="none" w:sz="0" w:space="0" w:color="auto"/>
      </w:divBdr>
    </w:div>
    <w:div w:id="1108040341">
      <w:bodyDiv w:val="1"/>
      <w:marLeft w:val="0"/>
      <w:marRight w:val="0"/>
      <w:marTop w:val="0"/>
      <w:marBottom w:val="0"/>
      <w:divBdr>
        <w:top w:val="none" w:sz="0" w:space="0" w:color="auto"/>
        <w:left w:val="none" w:sz="0" w:space="0" w:color="auto"/>
        <w:bottom w:val="none" w:sz="0" w:space="0" w:color="auto"/>
        <w:right w:val="none" w:sz="0" w:space="0" w:color="auto"/>
      </w:divBdr>
    </w:div>
    <w:div w:id="1164977803">
      <w:bodyDiv w:val="1"/>
      <w:marLeft w:val="0"/>
      <w:marRight w:val="0"/>
      <w:marTop w:val="0"/>
      <w:marBottom w:val="0"/>
      <w:divBdr>
        <w:top w:val="none" w:sz="0" w:space="0" w:color="auto"/>
        <w:left w:val="none" w:sz="0" w:space="0" w:color="auto"/>
        <w:bottom w:val="none" w:sz="0" w:space="0" w:color="auto"/>
        <w:right w:val="none" w:sz="0" w:space="0" w:color="auto"/>
      </w:divBdr>
    </w:div>
    <w:div w:id="1220701939">
      <w:bodyDiv w:val="1"/>
      <w:marLeft w:val="0"/>
      <w:marRight w:val="0"/>
      <w:marTop w:val="0"/>
      <w:marBottom w:val="0"/>
      <w:divBdr>
        <w:top w:val="none" w:sz="0" w:space="0" w:color="auto"/>
        <w:left w:val="none" w:sz="0" w:space="0" w:color="auto"/>
        <w:bottom w:val="none" w:sz="0" w:space="0" w:color="auto"/>
        <w:right w:val="none" w:sz="0" w:space="0" w:color="auto"/>
      </w:divBdr>
    </w:div>
    <w:div w:id="1306668676">
      <w:bodyDiv w:val="1"/>
      <w:marLeft w:val="0"/>
      <w:marRight w:val="0"/>
      <w:marTop w:val="0"/>
      <w:marBottom w:val="0"/>
      <w:divBdr>
        <w:top w:val="none" w:sz="0" w:space="0" w:color="auto"/>
        <w:left w:val="none" w:sz="0" w:space="0" w:color="auto"/>
        <w:bottom w:val="none" w:sz="0" w:space="0" w:color="auto"/>
        <w:right w:val="none" w:sz="0" w:space="0" w:color="auto"/>
      </w:divBdr>
    </w:div>
    <w:div w:id="1330447208">
      <w:bodyDiv w:val="1"/>
      <w:marLeft w:val="0"/>
      <w:marRight w:val="0"/>
      <w:marTop w:val="0"/>
      <w:marBottom w:val="0"/>
      <w:divBdr>
        <w:top w:val="none" w:sz="0" w:space="0" w:color="auto"/>
        <w:left w:val="none" w:sz="0" w:space="0" w:color="auto"/>
        <w:bottom w:val="none" w:sz="0" w:space="0" w:color="auto"/>
        <w:right w:val="none" w:sz="0" w:space="0" w:color="auto"/>
      </w:divBdr>
    </w:div>
    <w:div w:id="1369136964">
      <w:bodyDiv w:val="1"/>
      <w:marLeft w:val="0"/>
      <w:marRight w:val="0"/>
      <w:marTop w:val="0"/>
      <w:marBottom w:val="0"/>
      <w:divBdr>
        <w:top w:val="none" w:sz="0" w:space="0" w:color="auto"/>
        <w:left w:val="none" w:sz="0" w:space="0" w:color="auto"/>
        <w:bottom w:val="none" w:sz="0" w:space="0" w:color="auto"/>
        <w:right w:val="none" w:sz="0" w:space="0" w:color="auto"/>
      </w:divBdr>
    </w:div>
    <w:div w:id="1387681988">
      <w:bodyDiv w:val="1"/>
      <w:marLeft w:val="0"/>
      <w:marRight w:val="0"/>
      <w:marTop w:val="0"/>
      <w:marBottom w:val="0"/>
      <w:divBdr>
        <w:top w:val="none" w:sz="0" w:space="0" w:color="auto"/>
        <w:left w:val="none" w:sz="0" w:space="0" w:color="auto"/>
        <w:bottom w:val="none" w:sz="0" w:space="0" w:color="auto"/>
        <w:right w:val="none" w:sz="0" w:space="0" w:color="auto"/>
      </w:divBdr>
    </w:div>
    <w:div w:id="1398936420">
      <w:bodyDiv w:val="1"/>
      <w:marLeft w:val="0"/>
      <w:marRight w:val="0"/>
      <w:marTop w:val="0"/>
      <w:marBottom w:val="0"/>
      <w:divBdr>
        <w:top w:val="none" w:sz="0" w:space="0" w:color="auto"/>
        <w:left w:val="none" w:sz="0" w:space="0" w:color="auto"/>
        <w:bottom w:val="none" w:sz="0" w:space="0" w:color="auto"/>
        <w:right w:val="none" w:sz="0" w:space="0" w:color="auto"/>
      </w:divBdr>
    </w:div>
    <w:div w:id="1401292197">
      <w:bodyDiv w:val="1"/>
      <w:marLeft w:val="0"/>
      <w:marRight w:val="0"/>
      <w:marTop w:val="0"/>
      <w:marBottom w:val="0"/>
      <w:divBdr>
        <w:top w:val="none" w:sz="0" w:space="0" w:color="auto"/>
        <w:left w:val="none" w:sz="0" w:space="0" w:color="auto"/>
        <w:bottom w:val="none" w:sz="0" w:space="0" w:color="auto"/>
        <w:right w:val="none" w:sz="0" w:space="0" w:color="auto"/>
      </w:divBdr>
    </w:div>
    <w:div w:id="1402024183">
      <w:bodyDiv w:val="1"/>
      <w:marLeft w:val="0"/>
      <w:marRight w:val="0"/>
      <w:marTop w:val="0"/>
      <w:marBottom w:val="0"/>
      <w:divBdr>
        <w:top w:val="none" w:sz="0" w:space="0" w:color="auto"/>
        <w:left w:val="none" w:sz="0" w:space="0" w:color="auto"/>
        <w:bottom w:val="none" w:sz="0" w:space="0" w:color="auto"/>
        <w:right w:val="none" w:sz="0" w:space="0" w:color="auto"/>
      </w:divBdr>
    </w:div>
    <w:div w:id="1407921013">
      <w:bodyDiv w:val="1"/>
      <w:marLeft w:val="0"/>
      <w:marRight w:val="0"/>
      <w:marTop w:val="0"/>
      <w:marBottom w:val="0"/>
      <w:divBdr>
        <w:top w:val="none" w:sz="0" w:space="0" w:color="auto"/>
        <w:left w:val="none" w:sz="0" w:space="0" w:color="auto"/>
        <w:bottom w:val="none" w:sz="0" w:space="0" w:color="auto"/>
        <w:right w:val="none" w:sz="0" w:space="0" w:color="auto"/>
      </w:divBdr>
    </w:div>
    <w:div w:id="1410233917">
      <w:bodyDiv w:val="1"/>
      <w:marLeft w:val="0"/>
      <w:marRight w:val="0"/>
      <w:marTop w:val="0"/>
      <w:marBottom w:val="0"/>
      <w:divBdr>
        <w:top w:val="none" w:sz="0" w:space="0" w:color="auto"/>
        <w:left w:val="none" w:sz="0" w:space="0" w:color="auto"/>
        <w:bottom w:val="none" w:sz="0" w:space="0" w:color="auto"/>
        <w:right w:val="none" w:sz="0" w:space="0" w:color="auto"/>
      </w:divBdr>
    </w:div>
    <w:div w:id="1443913092">
      <w:bodyDiv w:val="1"/>
      <w:marLeft w:val="0"/>
      <w:marRight w:val="0"/>
      <w:marTop w:val="0"/>
      <w:marBottom w:val="0"/>
      <w:divBdr>
        <w:top w:val="none" w:sz="0" w:space="0" w:color="auto"/>
        <w:left w:val="none" w:sz="0" w:space="0" w:color="auto"/>
        <w:bottom w:val="none" w:sz="0" w:space="0" w:color="auto"/>
        <w:right w:val="none" w:sz="0" w:space="0" w:color="auto"/>
      </w:divBdr>
    </w:div>
    <w:div w:id="1476753215">
      <w:bodyDiv w:val="1"/>
      <w:marLeft w:val="0"/>
      <w:marRight w:val="0"/>
      <w:marTop w:val="0"/>
      <w:marBottom w:val="0"/>
      <w:divBdr>
        <w:top w:val="none" w:sz="0" w:space="0" w:color="auto"/>
        <w:left w:val="none" w:sz="0" w:space="0" w:color="auto"/>
        <w:bottom w:val="none" w:sz="0" w:space="0" w:color="auto"/>
        <w:right w:val="none" w:sz="0" w:space="0" w:color="auto"/>
      </w:divBdr>
    </w:div>
    <w:div w:id="1486387277">
      <w:bodyDiv w:val="1"/>
      <w:marLeft w:val="0"/>
      <w:marRight w:val="0"/>
      <w:marTop w:val="0"/>
      <w:marBottom w:val="0"/>
      <w:divBdr>
        <w:top w:val="none" w:sz="0" w:space="0" w:color="auto"/>
        <w:left w:val="none" w:sz="0" w:space="0" w:color="auto"/>
        <w:bottom w:val="none" w:sz="0" w:space="0" w:color="auto"/>
        <w:right w:val="none" w:sz="0" w:space="0" w:color="auto"/>
      </w:divBdr>
      <w:divsChild>
        <w:div w:id="1383140005">
          <w:marLeft w:val="0"/>
          <w:marRight w:val="0"/>
          <w:marTop w:val="0"/>
          <w:marBottom w:val="0"/>
          <w:divBdr>
            <w:top w:val="none" w:sz="0" w:space="0" w:color="auto"/>
            <w:left w:val="none" w:sz="0" w:space="0" w:color="auto"/>
            <w:bottom w:val="none" w:sz="0" w:space="0" w:color="auto"/>
            <w:right w:val="none" w:sz="0" w:space="0" w:color="auto"/>
          </w:divBdr>
          <w:divsChild>
            <w:div w:id="1946502474">
              <w:marLeft w:val="0"/>
              <w:marRight w:val="0"/>
              <w:marTop w:val="0"/>
              <w:marBottom w:val="0"/>
              <w:divBdr>
                <w:top w:val="none" w:sz="0" w:space="0" w:color="auto"/>
                <w:left w:val="none" w:sz="0" w:space="0" w:color="auto"/>
                <w:bottom w:val="none" w:sz="0" w:space="0" w:color="auto"/>
                <w:right w:val="none" w:sz="0" w:space="0" w:color="auto"/>
              </w:divBdr>
              <w:divsChild>
                <w:div w:id="1185754799">
                  <w:marLeft w:val="0"/>
                  <w:marRight w:val="0"/>
                  <w:marTop w:val="0"/>
                  <w:marBottom w:val="0"/>
                  <w:divBdr>
                    <w:top w:val="none" w:sz="0" w:space="0" w:color="auto"/>
                    <w:left w:val="none" w:sz="0" w:space="0" w:color="auto"/>
                    <w:bottom w:val="none" w:sz="0" w:space="0" w:color="auto"/>
                    <w:right w:val="none" w:sz="0" w:space="0" w:color="auto"/>
                  </w:divBdr>
                  <w:divsChild>
                    <w:div w:id="1542671944">
                      <w:marLeft w:val="0"/>
                      <w:marRight w:val="0"/>
                      <w:marTop w:val="0"/>
                      <w:marBottom w:val="0"/>
                      <w:divBdr>
                        <w:top w:val="none" w:sz="0" w:space="0" w:color="auto"/>
                        <w:left w:val="none" w:sz="0" w:space="0" w:color="auto"/>
                        <w:bottom w:val="none" w:sz="0" w:space="0" w:color="auto"/>
                        <w:right w:val="none" w:sz="0" w:space="0" w:color="auto"/>
                      </w:divBdr>
                      <w:divsChild>
                        <w:div w:id="1418358187">
                          <w:marLeft w:val="0"/>
                          <w:marRight w:val="0"/>
                          <w:marTop w:val="0"/>
                          <w:marBottom w:val="0"/>
                          <w:divBdr>
                            <w:top w:val="none" w:sz="0" w:space="0" w:color="auto"/>
                            <w:left w:val="none" w:sz="0" w:space="0" w:color="auto"/>
                            <w:bottom w:val="none" w:sz="0" w:space="0" w:color="auto"/>
                            <w:right w:val="none" w:sz="0" w:space="0" w:color="auto"/>
                          </w:divBdr>
                          <w:divsChild>
                            <w:div w:id="1942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43085">
      <w:bodyDiv w:val="1"/>
      <w:marLeft w:val="0"/>
      <w:marRight w:val="0"/>
      <w:marTop w:val="0"/>
      <w:marBottom w:val="0"/>
      <w:divBdr>
        <w:top w:val="none" w:sz="0" w:space="0" w:color="auto"/>
        <w:left w:val="none" w:sz="0" w:space="0" w:color="auto"/>
        <w:bottom w:val="none" w:sz="0" w:space="0" w:color="auto"/>
        <w:right w:val="none" w:sz="0" w:space="0" w:color="auto"/>
      </w:divBdr>
    </w:div>
    <w:div w:id="1529679040">
      <w:bodyDiv w:val="1"/>
      <w:marLeft w:val="0"/>
      <w:marRight w:val="0"/>
      <w:marTop w:val="0"/>
      <w:marBottom w:val="0"/>
      <w:divBdr>
        <w:top w:val="none" w:sz="0" w:space="0" w:color="auto"/>
        <w:left w:val="none" w:sz="0" w:space="0" w:color="auto"/>
        <w:bottom w:val="none" w:sz="0" w:space="0" w:color="auto"/>
        <w:right w:val="none" w:sz="0" w:space="0" w:color="auto"/>
      </w:divBdr>
    </w:div>
    <w:div w:id="1531648778">
      <w:bodyDiv w:val="1"/>
      <w:marLeft w:val="0"/>
      <w:marRight w:val="0"/>
      <w:marTop w:val="0"/>
      <w:marBottom w:val="0"/>
      <w:divBdr>
        <w:top w:val="none" w:sz="0" w:space="0" w:color="auto"/>
        <w:left w:val="none" w:sz="0" w:space="0" w:color="auto"/>
        <w:bottom w:val="none" w:sz="0" w:space="0" w:color="auto"/>
        <w:right w:val="none" w:sz="0" w:space="0" w:color="auto"/>
      </w:divBdr>
    </w:div>
    <w:div w:id="1567839401">
      <w:bodyDiv w:val="1"/>
      <w:marLeft w:val="0"/>
      <w:marRight w:val="0"/>
      <w:marTop w:val="0"/>
      <w:marBottom w:val="0"/>
      <w:divBdr>
        <w:top w:val="none" w:sz="0" w:space="0" w:color="auto"/>
        <w:left w:val="none" w:sz="0" w:space="0" w:color="auto"/>
        <w:bottom w:val="none" w:sz="0" w:space="0" w:color="auto"/>
        <w:right w:val="none" w:sz="0" w:space="0" w:color="auto"/>
      </w:divBdr>
    </w:div>
    <w:div w:id="1613972964">
      <w:bodyDiv w:val="1"/>
      <w:marLeft w:val="0"/>
      <w:marRight w:val="0"/>
      <w:marTop w:val="0"/>
      <w:marBottom w:val="0"/>
      <w:divBdr>
        <w:top w:val="none" w:sz="0" w:space="0" w:color="auto"/>
        <w:left w:val="none" w:sz="0" w:space="0" w:color="auto"/>
        <w:bottom w:val="none" w:sz="0" w:space="0" w:color="auto"/>
        <w:right w:val="none" w:sz="0" w:space="0" w:color="auto"/>
      </w:divBdr>
    </w:div>
    <w:div w:id="1614747023">
      <w:bodyDiv w:val="1"/>
      <w:marLeft w:val="0"/>
      <w:marRight w:val="0"/>
      <w:marTop w:val="0"/>
      <w:marBottom w:val="0"/>
      <w:divBdr>
        <w:top w:val="none" w:sz="0" w:space="0" w:color="auto"/>
        <w:left w:val="none" w:sz="0" w:space="0" w:color="auto"/>
        <w:bottom w:val="none" w:sz="0" w:space="0" w:color="auto"/>
        <w:right w:val="none" w:sz="0" w:space="0" w:color="auto"/>
      </w:divBdr>
    </w:div>
    <w:div w:id="1619022937">
      <w:bodyDiv w:val="1"/>
      <w:marLeft w:val="0"/>
      <w:marRight w:val="0"/>
      <w:marTop w:val="0"/>
      <w:marBottom w:val="0"/>
      <w:divBdr>
        <w:top w:val="none" w:sz="0" w:space="0" w:color="auto"/>
        <w:left w:val="none" w:sz="0" w:space="0" w:color="auto"/>
        <w:bottom w:val="none" w:sz="0" w:space="0" w:color="auto"/>
        <w:right w:val="none" w:sz="0" w:space="0" w:color="auto"/>
      </w:divBdr>
    </w:div>
    <w:div w:id="1619607032">
      <w:bodyDiv w:val="1"/>
      <w:marLeft w:val="0"/>
      <w:marRight w:val="0"/>
      <w:marTop w:val="0"/>
      <w:marBottom w:val="0"/>
      <w:divBdr>
        <w:top w:val="none" w:sz="0" w:space="0" w:color="auto"/>
        <w:left w:val="none" w:sz="0" w:space="0" w:color="auto"/>
        <w:bottom w:val="none" w:sz="0" w:space="0" w:color="auto"/>
        <w:right w:val="none" w:sz="0" w:space="0" w:color="auto"/>
      </w:divBdr>
    </w:div>
    <w:div w:id="1627157554">
      <w:bodyDiv w:val="1"/>
      <w:marLeft w:val="0"/>
      <w:marRight w:val="0"/>
      <w:marTop w:val="0"/>
      <w:marBottom w:val="0"/>
      <w:divBdr>
        <w:top w:val="none" w:sz="0" w:space="0" w:color="auto"/>
        <w:left w:val="none" w:sz="0" w:space="0" w:color="auto"/>
        <w:bottom w:val="none" w:sz="0" w:space="0" w:color="auto"/>
        <w:right w:val="none" w:sz="0" w:space="0" w:color="auto"/>
      </w:divBdr>
    </w:div>
    <w:div w:id="1660380836">
      <w:bodyDiv w:val="1"/>
      <w:marLeft w:val="0"/>
      <w:marRight w:val="0"/>
      <w:marTop w:val="0"/>
      <w:marBottom w:val="0"/>
      <w:divBdr>
        <w:top w:val="none" w:sz="0" w:space="0" w:color="auto"/>
        <w:left w:val="none" w:sz="0" w:space="0" w:color="auto"/>
        <w:bottom w:val="none" w:sz="0" w:space="0" w:color="auto"/>
        <w:right w:val="none" w:sz="0" w:space="0" w:color="auto"/>
      </w:divBdr>
    </w:div>
    <w:div w:id="1672953547">
      <w:bodyDiv w:val="1"/>
      <w:marLeft w:val="0"/>
      <w:marRight w:val="0"/>
      <w:marTop w:val="0"/>
      <w:marBottom w:val="0"/>
      <w:divBdr>
        <w:top w:val="none" w:sz="0" w:space="0" w:color="auto"/>
        <w:left w:val="none" w:sz="0" w:space="0" w:color="auto"/>
        <w:bottom w:val="none" w:sz="0" w:space="0" w:color="auto"/>
        <w:right w:val="none" w:sz="0" w:space="0" w:color="auto"/>
      </w:divBdr>
    </w:div>
    <w:div w:id="1677421919">
      <w:bodyDiv w:val="1"/>
      <w:marLeft w:val="0"/>
      <w:marRight w:val="0"/>
      <w:marTop w:val="0"/>
      <w:marBottom w:val="0"/>
      <w:divBdr>
        <w:top w:val="none" w:sz="0" w:space="0" w:color="auto"/>
        <w:left w:val="none" w:sz="0" w:space="0" w:color="auto"/>
        <w:bottom w:val="none" w:sz="0" w:space="0" w:color="auto"/>
        <w:right w:val="none" w:sz="0" w:space="0" w:color="auto"/>
      </w:divBdr>
    </w:div>
    <w:div w:id="1727341769">
      <w:bodyDiv w:val="1"/>
      <w:marLeft w:val="0"/>
      <w:marRight w:val="0"/>
      <w:marTop w:val="0"/>
      <w:marBottom w:val="0"/>
      <w:divBdr>
        <w:top w:val="none" w:sz="0" w:space="0" w:color="auto"/>
        <w:left w:val="none" w:sz="0" w:space="0" w:color="auto"/>
        <w:bottom w:val="none" w:sz="0" w:space="0" w:color="auto"/>
        <w:right w:val="none" w:sz="0" w:space="0" w:color="auto"/>
      </w:divBdr>
    </w:div>
    <w:div w:id="1732458425">
      <w:bodyDiv w:val="1"/>
      <w:marLeft w:val="0"/>
      <w:marRight w:val="0"/>
      <w:marTop w:val="0"/>
      <w:marBottom w:val="0"/>
      <w:divBdr>
        <w:top w:val="none" w:sz="0" w:space="0" w:color="auto"/>
        <w:left w:val="none" w:sz="0" w:space="0" w:color="auto"/>
        <w:bottom w:val="none" w:sz="0" w:space="0" w:color="auto"/>
        <w:right w:val="none" w:sz="0" w:space="0" w:color="auto"/>
      </w:divBdr>
    </w:div>
    <w:div w:id="1743142979">
      <w:bodyDiv w:val="1"/>
      <w:marLeft w:val="0"/>
      <w:marRight w:val="0"/>
      <w:marTop w:val="0"/>
      <w:marBottom w:val="0"/>
      <w:divBdr>
        <w:top w:val="none" w:sz="0" w:space="0" w:color="auto"/>
        <w:left w:val="none" w:sz="0" w:space="0" w:color="auto"/>
        <w:bottom w:val="none" w:sz="0" w:space="0" w:color="auto"/>
        <w:right w:val="none" w:sz="0" w:space="0" w:color="auto"/>
      </w:divBdr>
    </w:div>
    <w:div w:id="1783374989">
      <w:bodyDiv w:val="1"/>
      <w:marLeft w:val="0"/>
      <w:marRight w:val="0"/>
      <w:marTop w:val="0"/>
      <w:marBottom w:val="0"/>
      <w:divBdr>
        <w:top w:val="none" w:sz="0" w:space="0" w:color="auto"/>
        <w:left w:val="none" w:sz="0" w:space="0" w:color="auto"/>
        <w:bottom w:val="none" w:sz="0" w:space="0" w:color="auto"/>
        <w:right w:val="none" w:sz="0" w:space="0" w:color="auto"/>
      </w:divBdr>
    </w:div>
    <w:div w:id="1851142556">
      <w:bodyDiv w:val="1"/>
      <w:marLeft w:val="0"/>
      <w:marRight w:val="0"/>
      <w:marTop w:val="0"/>
      <w:marBottom w:val="0"/>
      <w:divBdr>
        <w:top w:val="none" w:sz="0" w:space="0" w:color="auto"/>
        <w:left w:val="none" w:sz="0" w:space="0" w:color="auto"/>
        <w:bottom w:val="none" w:sz="0" w:space="0" w:color="auto"/>
        <w:right w:val="none" w:sz="0" w:space="0" w:color="auto"/>
      </w:divBdr>
    </w:div>
    <w:div w:id="1859199669">
      <w:bodyDiv w:val="1"/>
      <w:marLeft w:val="0"/>
      <w:marRight w:val="0"/>
      <w:marTop w:val="0"/>
      <w:marBottom w:val="0"/>
      <w:divBdr>
        <w:top w:val="none" w:sz="0" w:space="0" w:color="auto"/>
        <w:left w:val="none" w:sz="0" w:space="0" w:color="auto"/>
        <w:bottom w:val="none" w:sz="0" w:space="0" w:color="auto"/>
        <w:right w:val="none" w:sz="0" w:space="0" w:color="auto"/>
      </w:divBdr>
    </w:div>
    <w:div w:id="1901475958">
      <w:bodyDiv w:val="1"/>
      <w:marLeft w:val="0"/>
      <w:marRight w:val="0"/>
      <w:marTop w:val="0"/>
      <w:marBottom w:val="0"/>
      <w:divBdr>
        <w:top w:val="none" w:sz="0" w:space="0" w:color="auto"/>
        <w:left w:val="none" w:sz="0" w:space="0" w:color="auto"/>
        <w:bottom w:val="none" w:sz="0" w:space="0" w:color="auto"/>
        <w:right w:val="none" w:sz="0" w:space="0" w:color="auto"/>
      </w:divBdr>
    </w:div>
    <w:div w:id="1937252076">
      <w:bodyDiv w:val="1"/>
      <w:marLeft w:val="0"/>
      <w:marRight w:val="0"/>
      <w:marTop w:val="0"/>
      <w:marBottom w:val="0"/>
      <w:divBdr>
        <w:top w:val="none" w:sz="0" w:space="0" w:color="auto"/>
        <w:left w:val="none" w:sz="0" w:space="0" w:color="auto"/>
        <w:bottom w:val="none" w:sz="0" w:space="0" w:color="auto"/>
        <w:right w:val="none" w:sz="0" w:space="0" w:color="auto"/>
      </w:divBdr>
    </w:div>
    <w:div w:id="1997879891">
      <w:bodyDiv w:val="1"/>
      <w:marLeft w:val="0"/>
      <w:marRight w:val="0"/>
      <w:marTop w:val="0"/>
      <w:marBottom w:val="0"/>
      <w:divBdr>
        <w:top w:val="none" w:sz="0" w:space="0" w:color="auto"/>
        <w:left w:val="none" w:sz="0" w:space="0" w:color="auto"/>
        <w:bottom w:val="none" w:sz="0" w:space="0" w:color="auto"/>
        <w:right w:val="none" w:sz="0" w:space="0" w:color="auto"/>
      </w:divBdr>
    </w:div>
    <w:div w:id="2067337820">
      <w:bodyDiv w:val="1"/>
      <w:marLeft w:val="0"/>
      <w:marRight w:val="0"/>
      <w:marTop w:val="0"/>
      <w:marBottom w:val="0"/>
      <w:divBdr>
        <w:top w:val="none" w:sz="0" w:space="0" w:color="auto"/>
        <w:left w:val="none" w:sz="0" w:space="0" w:color="auto"/>
        <w:bottom w:val="none" w:sz="0" w:space="0" w:color="auto"/>
        <w:right w:val="none" w:sz="0" w:space="0" w:color="auto"/>
      </w:divBdr>
    </w:div>
    <w:div w:id="210010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EMORANDUM.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B54FD2778F4A429FC918BBA702E2E0" ma:contentTypeVersion="5" ma:contentTypeDescription="Create a new document." ma:contentTypeScope="" ma:versionID="95de5cbb2317681657d452d9a7a1229a">
  <xsd:schema xmlns:xsd="http://www.w3.org/2001/XMLSchema" xmlns:xs="http://www.w3.org/2001/XMLSchema" xmlns:p="http://schemas.microsoft.com/office/2006/metadata/properties" xmlns:ns3="57fc36d2-c4e1-4cba-80be-7147200b315a" targetNamespace="http://schemas.microsoft.com/office/2006/metadata/properties" ma:root="true" ma:fieldsID="a5e1d10639a74fffe9a3a06bf3743d24" ns3:_="">
    <xsd:import namespace="57fc36d2-c4e1-4cba-80be-7147200b31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c36d2-c4e1-4cba-80be-7147200b31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7991D-C752-4B18-B03A-58864A57B4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F198B5-602E-4B67-8F34-12B3AD64B1AF}">
  <ds:schemaRefs>
    <ds:schemaRef ds:uri="http://schemas.microsoft.com/sharepoint/v3/contenttype/forms"/>
  </ds:schemaRefs>
</ds:datastoreItem>
</file>

<file path=customXml/itemProps4.xml><?xml version="1.0" encoding="utf-8"?>
<ds:datastoreItem xmlns:ds="http://schemas.openxmlformats.org/officeDocument/2006/customXml" ds:itemID="{40B5CF75-1A32-4D6B-B6F1-2C64D68D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c36d2-c4e1-4cba-80be-7147200b3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50AF23-61D8-4201-957D-ED70E272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11</Pages>
  <Words>4462</Words>
  <Characters>25435</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BILJEŠKE UZ IZVJEŠTAJ O PRIHODIMA I RASHODIMA, PRIMICIMA I IZDACIMA ZA RAZDOBLJE OD 01. SIJEČNJA DO 31. PROSINCA 2016. GODINE</vt:lpstr>
      <vt:lpstr/>
    </vt:vector>
  </TitlesOfParts>
  <Company>Podravka</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BILJEŠKE UZ IZVJEŠTAJ O PRIHODIMA I RASHODIMA, PRIMICIMA I IZDACIMA ZA RAZDOBLJE OD 01. SIJEČNJA DO 31. PROSINCA 2016. GODINE</dc:title>
  <dc:subject/>
  <dc:creator>strucnisuradnik@hitna-kckz.hr</dc:creator>
  <cp:keywords/>
  <dc:description/>
  <cp:lastModifiedBy>Marina Sinjeri</cp:lastModifiedBy>
  <cp:revision>3</cp:revision>
  <cp:lastPrinted>2024-10-09T11:37:00Z</cp:lastPrinted>
  <dcterms:created xsi:type="dcterms:W3CDTF">2025-07-10T09:05:00Z</dcterms:created>
  <dcterms:modified xsi:type="dcterms:W3CDTF">2025-07-21T12:04:00Z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0x010100C6B54FD2778F4A429FC918BBA702E2E0</vt:lpwstr>
  </property>
</Properties>
</file>