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694742" w:rsidRDefault="00220365" w:rsidP="00694742">
      <w:pPr>
        <w:jc w:val="center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3ECA155B" w:rsidR="00220365" w:rsidRPr="00694742" w:rsidRDefault="00220365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sz w:val="22"/>
          <w:szCs w:val="22"/>
        </w:rPr>
        <w:t>s</w:t>
      </w:r>
      <w:r w:rsidR="00C82B0E" w:rsidRPr="00694742">
        <w:rPr>
          <w:rFonts w:ascii="Calibri" w:hAnsi="Calibri" w:cs="Calibri"/>
          <w:sz w:val="22"/>
          <w:szCs w:val="22"/>
        </w:rPr>
        <w:t>a</w:t>
      </w:r>
      <w:r w:rsidRPr="00694742">
        <w:rPr>
          <w:rFonts w:ascii="Calibri" w:hAnsi="Calibri" w:cs="Calibri"/>
          <w:sz w:val="22"/>
          <w:szCs w:val="22"/>
        </w:rPr>
        <w:t xml:space="preserve"> </w:t>
      </w:r>
      <w:r w:rsidR="00EC407B" w:rsidRPr="00694742">
        <w:rPr>
          <w:rFonts w:ascii="Calibri" w:hAnsi="Calibri" w:cs="Calibri"/>
          <w:sz w:val="22"/>
          <w:szCs w:val="22"/>
        </w:rPr>
        <w:t>5</w:t>
      </w:r>
      <w:r w:rsidR="0000248F">
        <w:rPr>
          <w:rFonts w:ascii="Calibri" w:hAnsi="Calibri" w:cs="Calibri"/>
          <w:sz w:val="22"/>
          <w:szCs w:val="22"/>
        </w:rPr>
        <w:t>2</w:t>
      </w:r>
      <w:r w:rsidRPr="00694742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00248F"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23. prosinca 2024</w:t>
      </w:r>
      <w:r w:rsidR="00EC407B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godine (</w:t>
      </w:r>
      <w:r w:rsidR="0000248F"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ponedjeljak</w:t>
      </w:r>
      <w:r w:rsidR="00EC407B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694742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694742">
        <w:rPr>
          <w:rFonts w:ascii="Calibri" w:hAnsi="Calibri" w:cs="Calibri"/>
          <w:sz w:val="22"/>
          <w:szCs w:val="22"/>
        </w:rPr>
        <w:t>Bardeka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694742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599DD230" w:rsidR="00220365" w:rsidRPr="00694742" w:rsidRDefault="002F7C57" w:rsidP="00694742">
      <w:pPr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00248F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694742" w:rsidRDefault="00220365" w:rsidP="00694742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21D831A1" w14:textId="77777777" w:rsidR="00A8249B" w:rsidRPr="00694742" w:rsidRDefault="00A8249B" w:rsidP="0069474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94742">
        <w:rPr>
          <w:rFonts w:ascii="Calibri" w:hAnsi="Calibri" w:cs="Calibri"/>
          <w:sz w:val="22"/>
          <w:szCs w:val="22"/>
        </w:rPr>
        <w:t>mag.oec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., predsjednica  </w:t>
      </w:r>
    </w:p>
    <w:p w14:paraId="430C4B0E" w14:textId="77777777" w:rsidR="00A8249B" w:rsidRDefault="00A8249B" w:rsidP="0069474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 </w:t>
      </w:r>
      <w:proofErr w:type="spellStart"/>
      <w:r w:rsidRPr="00694742">
        <w:rPr>
          <w:rFonts w:ascii="Calibri" w:hAnsi="Calibri" w:cs="Calibri"/>
          <w:sz w:val="22"/>
          <w:szCs w:val="22"/>
        </w:rPr>
        <w:t>Domjan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 Babić, </w:t>
      </w:r>
      <w:proofErr w:type="spellStart"/>
      <w:r w:rsidRPr="00694742">
        <w:rPr>
          <w:rFonts w:ascii="Calibri" w:hAnsi="Calibri" w:cs="Calibri"/>
          <w:sz w:val="22"/>
          <w:szCs w:val="22"/>
        </w:rPr>
        <w:t>dr.med.spec</w:t>
      </w:r>
      <w:proofErr w:type="spellEnd"/>
      <w:r w:rsidRPr="00694742">
        <w:rPr>
          <w:rFonts w:ascii="Calibri" w:hAnsi="Calibri" w:cs="Calibri"/>
          <w:sz w:val="22"/>
          <w:szCs w:val="22"/>
        </w:rPr>
        <w:t>., član</w:t>
      </w:r>
    </w:p>
    <w:p w14:paraId="5ACAF823" w14:textId="6EEDC761" w:rsidR="0000248F" w:rsidRPr="0000248F" w:rsidRDefault="0000248F" w:rsidP="0000248F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Katarina Bukvić, bacc.med.techn.spec.hm., član</w:t>
      </w:r>
    </w:p>
    <w:p w14:paraId="7A3D333A" w14:textId="4498988A" w:rsidR="0000248F" w:rsidRPr="0000248F" w:rsidRDefault="00455081" w:rsidP="0000248F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Sonja </w:t>
      </w:r>
      <w:proofErr w:type="spellStart"/>
      <w:r w:rsidRPr="00694742">
        <w:rPr>
          <w:rFonts w:ascii="Calibri" w:hAnsi="Calibri" w:cs="Calibri"/>
          <w:sz w:val="22"/>
          <w:szCs w:val="22"/>
        </w:rPr>
        <w:t>Celišćak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 Lorber, </w:t>
      </w:r>
      <w:proofErr w:type="spellStart"/>
      <w:r w:rsidRPr="00694742">
        <w:rPr>
          <w:rFonts w:ascii="Calibri" w:hAnsi="Calibri" w:cs="Calibri"/>
          <w:sz w:val="22"/>
          <w:szCs w:val="22"/>
        </w:rPr>
        <w:t>mag.oec</w:t>
      </w:r>
      <w:proofErr w:type="spellEnd"/>
      <w:r w:rsidRPr="00694742">
        <w:rPr>
          <w:rFonts w:ascii="Calibri" w:hAnsi="Calibri" w:cs="Calibri"/>
          <w:sz w:val="22"/>
          <w:szCs w:val="22"/>
        </w:rPr>
        <w:t>., član</w:t>
      </w:r>
    </w:p>
    <w:p w14:paraId="15AC7A50" w14:textId="38489F03" w:rsidR="00D71F54" w:rsidRPr="00694742" w:rsidRDefault="00D71F54" w:rsidP="0069474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694742">
        <w:rPr>
          <w:rFonts w:ascii="Calibri" w:hAnsi="Calibri" w:cs="Calibri"/>
          <w:sz w:val="22"/>
          <w:szCs w:val="22"/>
        </w:rPr>
        <w:t>Varjačić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94742">
        <w:rPr>
          <w:rFonts w:ascii="Calibri" w:hAnsi="Calibri" w:cs="Calibri"/>
          <w:sz w:val="22"/>
          <w:szCs w:val="22"/>
        </w:rPr>
        <w:t>dipl.oec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., član </w:t>
      </w:r>
    </w:p>
    <w:p w14:paraId="034D92B3" w14:textId="77777777" w:rsidR="00895A29" w:rsidRPr="00694742" w:rsidRDefault="00895A29" w:rsidP="00694742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694742" w:rsidRDefault="0043374F" w:rsidP="00694742">
      <w:pPr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895A29" w:rsidRPr="00694742">
        <w:rPr>
          <w:rFonts w:ascii="Calibri" w:hAnsi="Calibri" w:cs="Calibri"/>
          <w:sz w:val="22"/>
          <w:szCs w:val="22"/>
        </w:rPr>
        <w:tab/>
      </w:r>
      <w:r w:rsidR="00220365" w:rsidRPr="00694742">
        <w:rPr>
          <w:rFonts w:ascii="Calibri" w:hAnsi="Calibri" w:cs="Calibri"/>
          <w:sz w:val="22"/>
          <w:szCs w:val="22"/>
        </w:rPr>
        <w:t>Sjednici su</w:t>
      </w:r>
      <w:r w:rsidR="00B54E4D" w:rsidRPr="00694742">
        <w:rPr>
          <w:rFonts w:ascii="Calibri" w:hAnsi="Calibri" w:cs="Calibri"/>
          <w:sz w:val="22"/>
          <w:szCs w:val="22"/>
        </w:rPr>
        <w:t xml:space="preserve"> još</w:t>
      </w:r>
      <w:r w:rsidR="00220365" w:rsidRPr="00694742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694742" w:rsidRDefault="00530B09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694742">
        <w:rPr>
          <w:rFonts w:ascii="Calibri" w:hAnsi="Calibri" w:cs="Calibri"/>
          <w:sz w:val="22"/>
          <w:szCs w:val="22"/>
        </w:rPr>
        <w:t>dipl.iur</w:t>
      </w:r>
      <w:proofErr w:type="spellEnd"/>
      <w:r w:rsidRPr="00694742">
        <w:rPr>
          <w:rFonts w:ascii="Calibri" w:hAnsi="Calibri" w:cs="Calibri"/>
          <w:sz w:val="22"/>
          <w:szCs w:val="22"/>
        </w:rPr>
        <w:t>.</w:t>
      </w:r>
      <w:r w:rsidR="00924DBD" w:rsidRPr="00694742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694742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694742" w:rsidRDefault="00C85688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694742">
        <w:rPr>
          <w:rFonts w:ascii="Calibri" w:hAnsi="Calibri" w:cs="Calibri"/>
          <w:sz w:val="22"/>
          <w:szCs w:val="22"/>
        </w:rPr>
        <w:t>bacc.med.techn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43ED0F3E" w14:textId="1C82FCCB" w:rsidR="00220365" w:rsidRPr="00694742" w:rsidRDefault="002C49DF" w:rsidP="00694742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Antonela </w:t>
      </w:r>
      <w:proofErr w:type="spellStart"/>
      <w:r w:rsidRPr="00694742">
        <w:rPr>
          <w:rFonts w:ascii="Calibri" w:hAnsi="Calibri" w:cs="Calibri"/>
          <w:sz w:val="22"/>
          <w:szCs w:val="22"/>
        </w:rPr>
        <w:t>Subotičanec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A24F8" w:rsidRPr="00694742">
        <w:rPr>
          <w:rFonts w:ascii="Calibri" w:hAnsi="Calibri" w:cs="Calibri"/>
          <w:sz w:val="22"/>
          <w:szCs w:val="22"/>
        </w:rPr>
        <w:t>univ.mag</w:t>
      </w:r>
      <w:r w:rsidRPr="00694742">
        <w:rPr>
          <w:rFonts w:ascii="Calibri" w:hAnsi="Calibri" w:cs="Calibri"/>
          <w:sz w:val="22"/>
          <w:szCs w:val="22"/>
        </w:rPr>
        <w:t>.oec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 – </w:t>
      </w:r>
      <w:r w:rsidR="00CA24F8" w:rsidRPr="00694742">
        <w:rPr>
          <w:rFonts w:ascii="Calibri" w:hAnsi="Calibri" w:cs="Calibri"/>
          <w:sz w:val="22"/>
          <w:szCs w:val="22"/>
        </w:rPr>
        <w:t>v</w:t>
      </w:r>
      <w:r w:rsidR="00B56BEB" w:rsidRPr="00694742">
        <w:rPr>
          <w:rFonts w:ascii="Calibri" w:hAnsi="Calibri" w:cs="Calibri"/>
          <w:sz w:val="22"/>
          <w:szCs w:val="22"/>
        </w:rPr>
        <w:t>oditeljica Odsjeka za računovodstvo</w:t>
      </w:r>
    </w:p>
    <w:p w14:paraId="03F9DDA3" w14:textId="18211656" w:rsidR="0088423B" w:rsidRPr="00694742" w:rsidRDefault="0088423B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694742">
        <w:rPr>
          <w:rFonts w:ascii="Calibri" w:hAnsi="Calibri" w:cs="Calibri"/>
          <w:sz w:val="22"/>
          <w:szCs w:val="22"/>
        </w:rPr>
        <w:t>Prebegović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94742">
        <w:rPr>
          <w:rFonts w:ascii="Calibri" w:hAnsi="Calibri" w:cs="Calibri"/>
          <w:sz w:val="22"/>
          <w:szCs w:val="22"/>
        </w:rPr>
        <w:t>mag.admin.publ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 - rukovoditeljica </w:t>
      </w:r>
      <w:r w:rsidR="00EC407B" w:rsidRPr="00694742">
        <w:rPr>
          <w:rFonts w:ascii="Calibri" w:hAnsi="Calibri" w:cs="Calibri"/>
          <w:sz w:val="22"/>
          <w:szCs w:val="22"/>
        </w:rPr>
        <w:t>službe</w:t>
      </w:r>
      <w:r w:rsidRPr="00694742">
        <w:rPr>
          <w:rFonts w:ascii="Calibri" w:hAnsi="Calibri" w:cs="Calibri"/>
          <w:sz w:val="22"/>
          <w:szCs w:val="22"/>
        </w:rPr>
        <w:t xml:space="preserve"> za pravne, kadrovske i opće poslove</w:t>
      </w:r>
    </w:p>
    <w:p w14:paraId="40605FB3" w14:textId="77777777" w:rsidR="002C49DF" w:rsidRPr="00694742" w:rsidRDefault="002C49DF" w:rsidP="00694742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522A393A" w:rsidR="00220365" w:rsidRPr="00694742" w:rsidRDefault="0022036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PREDSJEDNICA:</w:t>
      </w:r>
      <w:r w:rsidRPr="00694742">
        <w:rPr>
          <w:rFonts w:ascii="Calibri" w:hAnsi="Calibri" w:cs="Calibri"/>
          <w:sz w:val="22"/>
          <w:szCs w:val="22"/>
        </w:rPr>
        <w:t xml:space="preserve"> Otvaram </w:t>
      </w:r>
      <w:r w:rsidR="00EC407B" w:rsidRPr="00694742">
        <w:rPr>
          <w:rFonts w:ascii="Calibri" w:hAnsi="Calibri" w:cs="Calibri"/>
          <w:sz w:val="22"/>
          <w:szCs w:val="22"/>
        </w:rPr>
        <w:t>5</w:t>
      </w:r>
      <w:r w:rsidR="0000248F">
        <w:rPr>
          <w:rFonts w:ascii="Calibri" w:hAnsi="Calibri" w:cs="Calibri"/>
          <w:sz w:val="22"/>
          <w:szCs w:val="22"/>
        </w:rPr>
        <w:t>2</w:t>
      </w:r>
      <w:r w:rsidRPr="00694742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694742" w:rsidRDefault="00220365" w:rsidP="00694742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694742" w:rsidRDefault="0022036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694742" w:rsidRDefault="005E29C1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694742" w:rsidRDefault="00220365" w:rsidP="0069474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6EB18666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50. sjednice Upravnog vijeća Zavoda za hitnu medicinu Koprivničko-križevačke županije održane dana 29. studenog 2024. godine, </w:t>
      </w:r>
    </w:p>
    <w:p w14:paraId="7E94D788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51. sjednice Upravnog vijeća Zavoda za hitnu medicinu Koprivničko-križevačke županije održane dana 9. prosinca 2024. godine, </w:t>
      </w:r>
    </w:p>
    <w:p w14:paraId="62DD5807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studeni 2024. godine, </w:t>
      </w:r>
    </w:p>
    <w:p w14:paraId="1FFD50DE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bookmarkStart w:id="0" w:name="_Hlk87878952"/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Davanje informacije o II. Izmjenama i dopunama Financijskog plana Zavoda za hitnu medicinu Koprivničko-križevačke županije za 2024. godinu,</w:t>
      </w:r>
    </w:p>
    <w:bookmarkEnd w:id="0"/>
    <w:p w14:paraId="6528241B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4FFE1406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Doktor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(VSS) -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neodređeno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ispostavi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Đurđevac</w:t>
      </w:r>
      <w:proofErr w:type="spellEnd"/>
    </w:p>
    <w:p w14:paraId="6152F974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hitnoj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medicinskoj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pomoći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(SSS/VŠS) -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neodređeno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Koprivnica,</w:t>
      </w:r>
    </w:p>
    <w:p w14:paraId="4738B7B9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hitnoj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medicinskoj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pomoći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(SSS/VŠS) -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Koprivnica,</w:t>
      </w:r>
    </w:p>
    <w:p w14:paraId="65ED1337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sanitetskom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(SSS) -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/ice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središnjici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Koprivnica</w:t>
      </w:r>
    </w:p>
    <w:p w14:paraId="53070B1B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Vozač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vozila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(SSS) -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neodređeno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</w:t>
      </w:r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,</w:t>
      </w:r>
    </w:p>
    <w:p w14:paraId="5041FAC0" w14:textId="77777777" w:rsidR="007C5281" w:rsidRPr="00694742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bookmarkStart w:id="1" w:name="_Hlk161926790"/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Viši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referent za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ekonomske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poslove</w:t>
      </w:r>
      <w:bookmarkEnd w:id="1"/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(VŠS)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jedan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(1)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određeno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Koprivnica.</w:t>
      </w:r>
    </w:p>
    <w:p w14:paraId="6A4CA859" w14:textId="77777777" w:rsidR="007C5281" w:rsidRPr="007C5281" w:rsidRDefault="007C5281" w:rsidP="00694742">
      <w:pPr>
        <w:widowControl w:val="0"/>
        <w:suppressAutoHyphens/>
        <w:ind w:left="108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</w:pPr>
    </w:p>
    <w:p w14:paraId="685DA6F4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lastRenderedPageBreak/>
        <w:t>Davanje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ovlasti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ravnateljici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za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potpisivanje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;</w:t>
      </w:r>
    </w:p>
    <w:p w14:paraId="6BDACEA8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dodatak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XLIX.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provođenju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djelatnosti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(KLASA: 500-07/17-01/148, URBROJ: 338-06-01-24-52, od 22.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studenog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2024.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godine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)</w:t>
      </w:r>
    </w:p>
    <w:p w14:paraId="4436F213" w14:textId="77777777" w:rsidR="007C5281" w:rsidRPr="007C5281" w:rsidRDefault="007C528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dodatak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L.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provođenju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djelatnosti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(KLASA: 500-07/17-01/148, URBROJ: 338-06-01-24-53, od 4.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prosinca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2024.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godine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)</w:t>
      </w:r>
    </w:p>
    <w:p w14:paraId="09844120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Donošenje Odluke o imenovanju Stručnog povjerenstva za javnu nabavu u postupku javne nabave 2 (dva) vozila za djelatnost hitne medicine</w:t>
      </w:r>
    </w:p>
    <w:p w14:paraId="6B82256F" w14:textId="77777777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Donošenje Odluke o imenovanju Stručnog povjerenstva za javnu nabavu u postupku javne nabave 1 (jednog) vozila za sanitetski prijevoz pacijenata</w:t>
      </w:r>
    </w:p>
    <w:p w14:paraId="24554A8C" w14:textId="374E333E" w:rsidR="007C5281" w:rsidRPr="007C5281" w:rsidRDefault="007C5281" w:rsidP="00694742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Usvajanje </w:t>
      </w:r>
      <w:bookmarkStart w:id="2" w:name="_Hlk87879665"/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Plana i programa razvoja Zavoda za hitnu medicinu Koprivničko-križevačke županije za 2025. godinu</w:t>
      </w:r>
      <w:bookmarkEnd w:id="2"/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,</w:t>
      </w:r>
    </w:p>
    <w:p w14:paraId="7719A71C" w14:textId="4E109F86" w:rsidR="007C5281" w:rsidRPr="00694742" w:rsidRDefault="007C5281" w:rsidP="00694742">
      <w:pPr>
        <w:widowControl w:val="0"/>
        <w:numPr>
          <w:ilvl w:val="0"/>
          <w:numId w:val="2"/>
        </w:numPr>
        <w:suppressAutoHyphens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Razno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0B5C672C" w14:textId="77777777" w:rsidR="007C5281" w:rsidRPr="007C5281" w:rsidRDefault="007C5281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4A69E9B" w14:textId="38027417" w:rsidR="00220365" w:rsidRPr="00694742" w:rsidRDefault="00220365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18861EC0" w:rsidR="00220365" w:rsidRPr="00694742" w:rsidRDefault="00220365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50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50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694742" w:rsidRDefault="00827EB2" w:rsidP="00694742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964BC2C" w14:textId="61419773" w:rsidR="007C5281" w:rsidRPr="00694742" w:rsidRDefault="00827EB2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73A021E7" w14:textId="7AB4B160" w:rsidR="007C5281" w:rsidRPr="00694742" w:rsidRDefault="007C5281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Verifikacija Zapisnika sa 5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sjednice Upravnog vijeća, ima li kakvih primjedbi na zapisnik? Ako nema, predsjednica daje na verifikaciju zapisnik sa 5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71F96BE" w14:textId="77777777" w:rsidR="007C5281" w:rsidRPr="00694742" w:rsidRDefault="007C5281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05181DE" w14:textId="44F9007E" w:rsidR="007C5281" w:rsidRPr="00694742" w:rsidRDefault="007C5281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3. </w:t>
      </w:r>
    </w:p>
    <w:p w14:paraId="02CE682B" w14:textId="67630FC1" w:rsidR="00A45DF9" w:rsidRPr="00694742" w:rsidRDefault="00653DD1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68753B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7C5281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studeni </w:t>
      </w:r>
      <w:r w:rsidR="0068753B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2024. godine</w:t>
      </w:r>
    </w:p>
    <w:p w14:paraId="5C36D0DD" w14:textId="520F021B" w:rsidR="00767C28" w:rsidRPr="00694742" w:rsidRDefault="001425B8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ANTONELA SUBOTIČANEC</w:t>
      </w:r>
      <w:r w:rsidR="00015C6B" w:rsidRPr="00694742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694742">
        <w:rPr>
          <w:rFonts w:ascii="Calibri" w:hAnsi="Calibri" w:cs="Calibri"/>
          <w:sz w:val="22"/>
          <w:szCs w:val="22"/>
        </w:rPr>
        <w:t xml:space="preserve"> </w:t>
      </w:r>
      <w:r w:rsidR="007C5281" w:rsidRPr="00694742">
        <w:rPr>
          <w:rFonts w:ascii="Calibri" w:hAnsi="Calibri" w:cs="Calibri"/>
          <w:sz w:val="22"/>
          <w:szCs w:val="22"/>
        </w:rPr>
        <w:t>Ostvarili smo manjak</w:t>
      </w:r>
      <w:r w:rsidR="00767C28" w:rsidRPr="00694742">
        <w:rPr>
          <w:rFonts w:ascii="Calibri" w:hAnsi="Calibri" w:cs="Calibri"/>
          <w:sz w:val="22"/>
          <w:szCs w:val="22"/>
        </w:rPr>
        <w:t xml:space="preserve"> prihoda</w:t>
      </w:r>
      <w:r w:rsidR="00780314" w:rsidRPr="00694742">
        <w:rPr>
          <w:rFonts w:ascii="Calibri" w:hAnsi="Calibri" w:cs="Calibri"/>
          <w:sz w:val="22"/>
          <w:szCs w:val="22"/>
        </w:rPr>
        <w:t xml:space="preserve"> </w:t>
      </w:r>
      <w:r w:rsidR="00767C28" w:rsidRPr="00694742">
        <w:rPr>
          <w:rFonts w:ascii="Calibri" w:hAnsi="Calibri" w:cs="Calibri"/>
          <w:sz w:val="22"/>
          <w:szCs w:val="22"/>
        </w:rPr>
        <w:t xml:space="preserve">u iznosu od </w:t>
      </w:r>
      <w:r w:rsidR="007C5281" w:rsidRPr="00694742">
        <w:rPr>
          <w:rFonts w:ascii="Calibri" w:hAnsi="Calibri" w:cs="Calibri"/>
          <w:sz w:val="22"/>
          <w:szCs w:val="22"/>
        </w:rPr>
        <w:t>98.547,00</w:t>
      </w:r>
      <w:r w:rsidR="00767C28" w:rsidRPr="00694742">
        <w:rPr>
          <w:rFonts w:ascii="Calibri" w:hAnsi="Calibri" w:cs="Calibri"/>
          <w:sz w:val="22"/>
          <w:szCs w:val="22"/>
        </w:rPr>
        <w:t xml:space="preserve"> </w:t>
      </w:r>
      <w:r w:rsidR="007C5281" w:rsidRPr="00694742">
        <w:rPr>
          <w:rFonts w:ascii="Calibri" w:hAnsi="Calibri" w:cs="Calibri"/>
          <w:sz w:val="22"/>
          <w:szCs w:val="22"/>
        </w:rPr>
        <w:t>€</w:t>
      </w:r>
      <w:r w:rsidR="00767C28" w:rsidRPr="00694742">
        <w:rPr>
          <w:rFonts w:ascii="Calibri" w:hAnsi="Calibri" w:cs="Calibri"/>
          <w:sz w:val="22"/>
          <w:szCs w:val="22"/>
        </w:rPr>
        <w:t xml:space="preserve">. </w:t>
      </w:r>
    </w:p>
    <w:p w14:paraId="1BFC20FD" w14:textId="4F256450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694742">
        <w:rPr>
          <w:rFonts w:ascii="Calibri" w:hAnsi="Calibri" w:cs="Calibri"/>
          <w:sz w:val="22"/>
          <w:szCs w:val="22"/>
        </w:rPr>
        <w:t xml:space="preserve"> su </w:t>
      </w:r>
      <w:r w:rsidR="007C5281" w:rsidRPr="00694742">
        <w:rPr>
          <w:rFonts w:ascii="Calibri" w:hAnsi="Calibri" w:cs="Calibri"/>
          <w:sz w:val="22"/>
          <w:szCs w:val="22"/>
        </w:rPr>
        <w:t>551.680,00</w:t>
      </w:r>
      <w:r w:rsidR="00305EFD" w:rsidRPr="00694742">
        <w:rPr>
          <w:rFonts w:ascii="Calibri" w:hAnsi="Calibri" w:cs="Calibri"/>
          <w:sz w:val="22"/>
          <w:szCs w:val="22"/>
        </w:rPr>
        <w:t xml:space="preserve"> </w:t>
      </w:r>
      <w:r w:rsidRPr="00694742">
        <w:rPr>
          <w:rFonts w:ascii="Calibri" w:hAnsi="Calibri" w:cs="Calibri"/>
          <w:sz w:val="22"/>
          <w:szCs w:val="22"/>
        </w:rPr>
        <w:t xml:space="preserve">€, od čega se </w:t>
      </w:r>
      <w:r w:rsidR="00512F2E" w:rsidRPr="00694742">
        <w:rPr>
          <w:rFonts w:ascii="Calibri" w:hAnsi="Calibri" w:cs="Calibri"/>
          <w:sz w:val="22"/>
          <w:szCs w:val="22"/>
        </w:rPr>
        <w:t>490.096,00 €</w:t>
      </w:r>
      <w:r w:rsidRPr="00694742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512F2E" w:rsidRPr="00694742">
        <w:rPr>
          <w:rFonts w:ascii="Calibri" w:hAnsi="Calibri" w:cs="Calibri"/>
          <w:sz w:val="22"/>
          <w:szCs w:val="22"/>
        </w:rPr>
        <w:t>41.393,00 €</w:t>
      </w:r>
      <w:r w:rsidRPr="00694742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512F2E" w:rsidRPr="00694742">
        <w:rPr>
          <w:rFonts w:ascii="Calibri" w:hAnsi="Calibri" w:cs="Calibri"/>
          <w:sz w:val="22"/>
          <w:szCs w:val="22"/>
        </w:rPr>
        <w:t>1.278,00 €</w:t>
      </w:r>
      <w:r w:rsidRPr="00694742">
        <w:rPr>
          <w:rFonts w:ascii="Calibri" w:hAnsi="Calibri" w:cs="Calibri"/>
          <w:sz w:val="22"/>
          <w:szCs w:val="22"/>
        </w:rPr>
        <w:t>.</w:t>
      </w:r>
    </w:p>
    <w:p w14:paraId="328A3E96" w14:textId="09FC3C61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694742">
        <w:rPr>
          <w:rFonts w:ascii="Calibri" w:hAnsi="Calibri" w:cs="Calibri"/>
          <w:sz w:val="22"/>
          <w:szCs w:val="22"/>
        </w:rPr>
        <w:t xml:space="preserve"> su </w:t>
      </w:r>
      <w:r w:rsidR="00512F2E" w:rsidRPr="00694742">
        <w:rPr>
          <w:rFonts w:ascii="Calibri" w:hAnsi="Calibri" w:cs="Calibri"/>
          <w:sz w:val="22"/>
          <w:szCs w:val="22"/>
        </w:rPr>
        <w:t>650.227,00</w:t>
      </w:r>
      <w:r w:rsidRPr="00694742">
        <w:rPr>
          <w:rFonts w:ascii="Calibri" w:hAnsi="Calibri" w:cs="Calibri"/>
          <w:sz w:val="22"/>
          <w:szCs w:val="22"/>
        </w:rPr>
        <w:t xml:space="preserve"> €. Rashod</w:t>
      </w:r>
      <w:r w:rsidR="00305EFD" w:rsidRPr="00694742">
        <w:rPr>
          <w:rFonts w:ascii="Calibri" w:hAnsi="Calibri" w:cs="Calibri"/>
          <w:sz w:val="22"/>
          <w:szCs w:val="22"/>
        </w:rPr>
        <w:t>i</w:t>
      </w:r>
      <w:r w:rsidRPr="00694742">
        <w:rPr>
          <w:rFonts w:ascii="Calibri" w:hAnsi="Calibri" w:cs="Calibri"/>
          <w:sz w:val="22"/>
          <w:szCs w:val="22"/>
        </w:rPr>
        <w:t xml:space="preserve"> za zaposlene iznose </w:t>
      </w:r>
      <w:r w:rsidR="00512F2E" w:rsidRPr="00694742">
        <w:rPr>
          <w:rFonts w:ascii="Calibri" w:hAnsi="Calibri" w:cs="Calibri"/>
          <w:sz w:val="22"/>
          <w:szCs w:val="22"/>
        </w:rPr>
        <w:t>399.303,00 €</w:t>
      </w:r>
      <w:r w:rsidRPr="00694742">
        <w:rPr>
          <w:rFonts w:ascii="Calibri" w:hAnsi="Calibri" w:cs="Calibri"/>
          <w:sz w:val="22"/>
          <w:szCs w:val="22"/>
        </w:rPr>
        <w:t xml:space="preserve">, dok materijalni rashodi iznose </w:t>
      </w:r>
      <w:r w:rsidR="007D348A" w:rsidRPr="00694742">
        <w:rPr>
          <w:rFonts w:ascii="Calibri" w:hAnsi="Calibri" w:cs="Calibri"/>
          <w:sz w:val="22"/>
          <w:szCs w:val="22"/>
        </w:rPr>
        <w:t>60.183,00 €</w:t>
      </w:r>
      <w:r w:rsidRPr="00694742">
        <w:rPr>
          <w:rFonts w:ascii="Calibri" w:hAnsi="Calibri" w:cs="Calibri"/>
          <w:sz w:val="22"/>
          <w:szCs w:val="22"/>
        </w:rPr>
        <w:t xml:space="preserve">. </w:t>
      </w:r>
    </w:p>
    <w:p w14:paraId="7C8FCE90" w14:textId="564844DD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Ukupne obveze</w:t>
      </w:r>
      <w:r w:rsidRPr="00694742">
        <w:rPr>
          <w:rFonts w:ascii="Calibri" w:hAnsi="Calibri" w:cs="Calibri"/>
          <w:sz w:val="22"/>
          <w:szCs w:val="22"/>
        </w:rPr>
        <w:t xml:space="preserve"> na dan 3</w:t>
      </w:r>
      <w:r w:rsidR="007D348A" w:rsidRPr="00694742">
        <w:rPr>
          <w:rFonts w:ascii="Calibri" w:hAnsi="Calibri" w:cs="Calibri"/>
          <w:sz w:val="22"/>
          <w:szCs w:val="22"/>
        </w:rPr>
        <w:t>0</w:t>
      </w:r>
      <w:r w:rsidRPr="00694742">
        <w:rPr>
          <w:rFonts w:ascii="Calibri" w:hAnsi="Calibri" w:cs="Calibri"/>
          <w:sz w:val="22"/>
          <w:szCs w:val="22"/>
        </w:rPr>
        <w:t>.</w:t>
      </w:r>
      <w:r w:rsidR="00760140" w:rsidRPr="00694742">
        <w:rPr>
          <w:rFonts w:ascii="Calibri" w:hAnsi="Calibri" w:cs="Calibri"/>
          <w:sz w:val="22"/>
          <w:szCs w:val="22"/>
        </w:rPr>
        <w:t>1</w:t>
      </w:r>
      <w:r w:rsidR="007D348A" w:rsidRPr="00694742">
        <w:rPr>
          <w:rFonts w:ascii="Calibri" w:hAnsi="Calibri" w:cs="Calibri"/>
          <w:sz w:val="22"/>
          <w:szCs w:val="22"/>
        </w:rPr>
        <w:t>1</w:t>
      </w:r>
      <w:r w:rsidRPr="00694742">
        <w:rPr>
          <w:rFonts w:ascii="Calibri" w:hAnsi="Calibri" w:cs="Calibri"/>
          <w:sz w:val="22"/>
          <w:szCs w:val="22"/>
        </w:rPr>
        <w:t xml:space="preserve">.2024. godine iznosile su </w:t>
      </w:r>
      <w:r w:rsidR="007D348A" w:rsidRPr="00694742">
        <w:rPr>
          <w:rFonts w:ascii="Calibri" w:hAnsi="Calibri" w:cs="Calibri"/>
          <w:sz w:val="22"/>
          <w:szCs w:val="22"/>
        </w:rPr>
        <w:t>375.027,92</w:t>
      </w:r>
      <w:r w:rsidR="00760140" w:rsidRPr="00694742">
        <w:rPr>
          <w:rFonts w:ascii="Calibri" w:hAnsi="Calibri" w:cs="Calibri"/>
          <w:sz w:val="22"/>
          <w:szCs w:val="22"/>
        </w:rPr>
        <w:t xml:space="preserve"> </w:t>
      </w:r>
      <w:r w:rsidRPr="00694742">
        <w:rPr>
          <w:rFonts w:ascii="Calibri" w:hAnsi="Calibri" w:cs="Calibri"/>
          <w:sz w:val="22"/>
          <w:szCs w:val="22"/>
        </w:rPr>
        <w:t>€. Ukupno dospjele obveze iznose</w:t>
      </w:r>
      <w:r w:rsidR="007D348A" w:rsidRPr="00694742">
        <w:rPr>
          <w:rFonts w:ascii="Calibri" w:hAnsi="Calibri" w:cs="Calibri"/>
          <w:sz w:val="22"/>
          <w:szCs w:val="22"/>
        </w:rPr>
        <w:t xml:space="preserve"> 84.966,86</w:t>
      </w:r>
      <w:r w:rsidRPr="00694742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356D7261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694742">
        <w:rPr>
          <w:rFonts w:ascii="Calibri" w:hAnsi="Calibri" w:cs="Calibri"/>
          <w:sz w:val="22"/>
          <w:szCs w:val="22"/>
        </w:rPr>
        <w:t xml:space="preserve"> na dan 3</w:t>
      </w:r>
      <w:r w:rsidR="007D348A" w:rsidRPr="00694742">
        <w:rPr>
          <w:rFonts w:ascii="Calibri" w:hAnsi="Calibri" w:cs="Calibri"/>
          <w:sz w:val="22"/>
          <w:szCs w:val="22"/>
        </w:rPr>
        <w:t>0</w:t>
      </w:r>
      <w:r w:rsidRPr="00694742">
        <w:rPr>
          <w:rFonts w:ascii="Calibri" w:hAnsi="Calibri" w:cs="Calibri"/>
          <w:sz w:val="22"/>
          <w:szCs w:val="22"/>
        </w:rPr>
        <w:t>.</w:t>
      </w:r>
      <w:r w:rsidR="00760140" w:rsidRPr="00694742">
        <w:rPr>
          <w:rFonts w:ascii="Calibri" w:hAnsi="Calibri" w:cs="Calibri"/>
          <w:sz w:val="22"/>
          <w:szCs w:val="22"/>
        </w:rPr>
        <w:t>1</w:t>
      </w:r>
      <w:r w:rsidR="007D348A" w:rsidRPr="00694742">
        <w:rPr>
          <w:rFonts w:ascii="Calibri" w:hAnsi="Calibri" w:cs="Calibri"/>
          <w:sz w:val="22"/>
          <w:szCs w:val="22"/>
        </w:rPr>
        <w:t>1</w:t>
      </w:r>
      <w:r w:rsidRPr="00694742">
        <w:rPr>
          <w:rFonts w:ascii="Calibri" w:hAnsi="Calibri" w:cs="Calibri"/>
          <w:sz w:val="22"/>
          <w:szCs w:val="22"/>
        </w:rPr>
        <w:t xml:space="preserve">.2024. godine iznosila su </w:t>
      </w:r>
      <w:r w:rsidR="007D348A" w:rsidRPr="00694742">
        <w:rPr>
          <w:rFonts w:ascii="Calibri" w:hAnsi="Calibri" w:cs="Calibri"/>
          <w:sz w:val="22"/>
          <w:szCs w:val="22"/>
        </w:rPr>
        <w:t>476.616,80</w:t>
      </w:r>
      <w:r w:rsidRPr="00694742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7D348A" w:rsidRPr="00694742">
        <w:rPr>
          <w:rFonts w:ascii="Calibri" w:hAnsi="Calibri" w:cs="Calibri"/>
          <w:sz w:val="22"/>
          <w:szCs w:val="22"/>
        </w:rPr>
        <w:t>454.003,11</w:t>
      </w:r>
      <w:r w:rsidRPr="00694742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7D348A" w:rsidRPr="00694742">
        <w:rPr>
          <w:rFonts w:ascii="Calibri" w:hAnsi="Calibri" w:cs="Calibri"/>
          <w:sz w:val="22"/>
          <w:szCs w:val="22"/>
        </w:rPr>
        <w:t>22.613,69</w:t>
      </w:r>
      <w:r w:rsidRPr="00694742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1DE88C73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694742">
        <w:rPr>
          <w:rFonts w:ascii="Calibri" w:hAnsi="Calibri" w:cs="Calibri"/>
          <w:sz w:val="22"/>
          <w:szCs w:val="22"/>
        </w:rPr>
        <w:t xml:space="preserve"> na početku razdoblja bio je 14</w:t>
      </w:r>
      <w:r w:rsidR="007D348A" w:rsidRPr="00694742">
        <w:rPr>
          <w:rFonts w:ascii="Calibri" w:hAnsi="Calibri" w:cs="Calibri"/>
          <w:sz w:val="22"/>
          <w:szCs w:val="22"/>
        </w:rPr>
        <w:t>4</w:t>
      </w:r>
      <w:r w:rsidRPr="00694742">
        <w:rPr>
          <w:rFonts w:ascii="Calibri" w:hAnsi="Calibri" w:cs="Calibri"/>
          <w:sz w:val="22"/>
          <w:szCs w:val="22"/>
        </w:rPr>
        <w:t xml:space="preserve">, na kraju </w:t>
      </w:r>
      <w:r w:rsidR="007D348A" w:rsidRPr="00694742">
        <w:rPr>
          <w:rFonts w:ascii="Calibri" w:hAnsi="Calibri" w:cs="Calibri"/>
          <w:sz w:val="22"/>
          <w:szCs w:val="22"/>
        </w:rPr>
        <w:t>152</w:t>
      </w:r>
      <w:r w:rsidRPr="00694742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7D348A" w:rsidRPr="00694742">
        <w:rPr>
          <w:rFonts w:ascii="Calibri" w:hAnsi="Calibri" w:cs="Calibri"/>
          <w:sz w:val="22"/>
          <w:szCs w:val="22"/>
        </w:rPr>
        <w:t>8</w:t>
      </w:r>
      <w:r w:rsidRPr="00694742">
        <w:rPr>
          <w:rFonts w:ascii="Calibri" w:hAnsi="Calibri" w:cs="Calibri"/>
          <w:sz w:val="22"/>
          <w:szCs w:val="22"/>
        </w:rPr>
        <w:t>. Zalihe na dan 3</w:t>
      </w:r>
      <w:r w:rsidR="007D348A" w:rsidRPr="00694742">
        <w:rPr>
          <w:rFonts w:ascii="Calibri" w:hAnsi="Calibri" w:cs="Calibri"/>
          <w:sz w:val="22"/>
          <w:szCs w:val="22"/>
        </w:rPr>
        <w:t>0</w:t>
      </w:r>
      <w:r w:rsidR="00760140" w:rsidRPr="00694742">
        <w:rPr>
          <w:rFonts w:ascii="Calibri" w:hAnsi="Calibri" w:cs="Calibri"/>
          <w:sz w:val="22"/>
          <w:szCs w:val="22"/>
        </w:rPr>
        <w:t>.1</w:t>
      </w:r>
      <w:r w:rsidR="007D348A" w:rsidRPr="00694742">
        <w:rPr>
          <w:rFonts w:ascii="Calibri" w:hAnsi="Calibri" w:cs="Calibri"/>
          <w:sz w:val="22"/>
          <w:szCs w:val="22"/>
        </w:rPr>
        <w:t>1</w:t>
      </w:r>
      <w:r w:rsidRPr="00694742">
        <w:rPr>
          <w:rFonts w:ascii="Calibri" w:hAnsi="Calibri" w:cs="Calibri"/>
          <w:sz w:val="22"/>
          <w:szCs w:val="22"/>
        </w:rPr>
        <w:t xml:space="preserve">.2024. godine iznosile su </w:t>
      </w:r>
      <w:r w:rsidR="007D348A" w:rsidRPr="00694742">
        <w:rPr>
          <w:rFonts w:ascii="Calibri" w:hAnsi="Calibri" w:cs="Calibri"/>
          <w:sz w:val="22"/>
          <w:szCs w:val="22"/>
        </w:rPr>
        <w:t>1.573,00</w:t>
      </w:r>
      <w:r w:rsidRPr="00694742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44A2BD3D" w:rsidR="00DD3825" w:rsidRPr="00694742" w:rsidRDefault="00DD3825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7D348A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studeni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2024. godine, tko je za? Konstatiram da smo donijeli jednoglasno. </w:t>
      </w:r>
    </w:p>
    <w:p w14:paraId="42721825" w14:textId="77777777" w:rsidR="007D348A" w:rsidRPr="00694742" w:rsidRDefault="007D348A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C6175B2" w14:textId="77777777" w:rsidR="007D348A" w:rsidRPr="00694742" w:rsidRDefault="007D348A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FAFB5E1" w14:textId="77777777" w:rsidR="007D348A" w:rsidRPr="00694742" w:rsidRDefault="007D348A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AA2587F" w14:textId="77777777" w:rsidR="007D348A" w:rsidRPr="00694742" w:rsidRDefault="007D348A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D20830E" w14:textId="77777777" w:rsidR="007D348A" w:rsidRPr="00694742" w:rsidRDefault="007D348A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BA269AD" w14:textId="518654C3" w:rsidR="00DD3825" w:rsidRPr="00694742" w:rsidRDefault="00305EFD" w:rsidP="00694742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 xml:space="preserve">Točka </w:t>
      </w:r>
      <w:r w:rsidR="007D348A" w:rsidRPr="00694742">
        <w:rPr>
          <w:rFonts w:ascii="Calibri" w:hAnsi="Calibri" w:cs="Calibri"/>
          <w:b/>
          <w:bCs/>
          <w:sz w:val="22"/>
          <w:szCs w:val="22"/>
          <w:lang w:eastAsia="en-US"/>
        </w:rPr>
        <w:t>4</w:t>
      </w: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511D2394" w14:textId="38012939" w:rsidR="00760140" w:rsidRPr="00694742" w:rsidRDefault="00305EFD" w:rsidP="00694742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7D348A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Davanje informacije o II. Izmjenama i dopunama Financijskog plana Zavoda za hitnu medicinu Koprivničko-križevačke županije za 2024. godinu</w:t>
      </w:r>
    </w:p>
    <w:p w14:paraId="79B33112" w14:textId="77777777" w:rsidR="00760140" w:rsidRPr="00694742" w:rsidRDefault="00760140" w:rsidP="00694742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1A3F84D" w14:textId="77777777" w:rsidR="00850693" w:rsidRPr="00694742" w:rsidRDefault="00065CC3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Pr="00694742">
        <w:rPr>
          <w:rFonts w:ascii="Calibri" w:hAnsi="Calibri" w:cs="Calibri"/>
          <w:b/>
          <w:bCs/>
          <w:sz w:val="22"/>
          <w:szCs w:val="22"/>
        </w:rPr>
        <w:t xml:space="preserve">ANTONELA SUBOTIČANEC: </w:t>
      </w:r>
      <w:r w:rsidR="00850693" w:rsidRPr="00694742">
        <w:rPr>
          <w:rFonts w:ascii="Calibri" w:hAnsi="Calibri" w:cs="Calibri"/>
          <w:sz w:val="22"/>
          <w:szCs w:val="22"/>
        </w:rPr>
        <w:t>Planirani prihodi i primici u financijskom planu za 2024. godinu iznosili su 7.694.394,00 €, a nakon II. Izmjena i dopuna Financijskog plana iznose 8.152.644,00 € što čini povećanje od 458.250,00 € odnosno 5,96%.</w:t>
      </w:r>
    </w:p>
    <w:p w14:paraId="3E3A597B" w14:textId="77777777" w:rsidR="00850693" w:rsidRPr="00694742" w:rsidRDefault="00850693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>Ukupno planirani rashodi i izdaci u financijskom planu za 2024. godinu planirani su u iznosu od 7.317.649,00 € eura te II. Izmjenama i dopunama Financijskog plana Zavoda dolazi do povećanja rashoda i izdataka za 458.250,00 € gdje novi plan za 2024. godinu iznosi 7.775.899,00 € što je povećanje od 6,26%.</w:t>
      </w:r>
    </w:p>
    <w:p w14:paraId="7A5BB8B2" w14:textId="1A79893A" w:rsidR="005C79EB" w:rsidRPr="00694742" w:rsidRDefault="005C79EB" w:rsidP="00694742">
      <w:pPr>
        <w:jc w:val="both"/>
        <w:rPr>
          <w:rFonts w:ascii="Calibri" w:hAnsi="Calibri" w:cs="Calibri"/>
          <w:sz w:val="22"/>
          <w:szCs w:val="22"/>
        </w:rPr>
      </w:pPr>
    </w:p>
    <w:p w14:paraId="399C05C8" w14:textId="5B69FAB9" w:rsidR="005C79EB" w:rsidRPr="00694742" w:rsidRDefault="005C79EB" w:rsidP="00694742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informacij</w:t>
      </w:r>
      <w:r w:rsidR="0085069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II. Izmjenama i dopunama Financijskog plana Zavoda za hitnu medicinu Koprivničko-križevačke županije za 2024. godinu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2D833E0C" w14:textId="77777777" w:rsidR="00760140" w:rsidRPr="00694742" w:rsidRDefault="00760140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ECE12D8" w14:textId="0ACC735C" w:rsidR="00760140" w:rsidRPr="00694742" w:rsidRDefault="00D444B2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850693"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08986072" w14:textId="2C4F791F" w:rsidR="00850693" w:rsidRPr="00694742" w:rsidRDefault="00D444B2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Davanje suglasnosti za raspisivanje natječaja za radn</w:t>
      </w:r>
      <w:r w:rsidR="0085069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mjest</w:t>
      </w:r>
      <w:r w:rsidR="0085069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a d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oktor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</w:t>
      </w:r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</w:t>
      </w:r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edicinska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hitnoj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medicinskoj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pomoći</w:t>
      </w:r>
      <w:proofErr w:type="spellEnd"/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neodređeno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</w:t>
      </w:r>
      <w:r w:rsidR="0085069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, m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edicinska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hitnoj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medicinskoj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pomoći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određeno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Koprivnica,</w:t>
      </w:r>
      <w:r w:rsidR="0085069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edicinska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sestra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tehničar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sanitetskom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</w:t>
      </w:r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</w:t>
      </w:r>
      <w:proofErr w:type="spellEnd"/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određeno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središnjici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Koprivnica</w:t>
      </w:r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</w:t>
      </w:r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ozač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/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ica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vozila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na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neodređeno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puno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radno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vrijeme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</w:t>
      </w:r>
      <w:r w:rsidR="0085069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 Koprivnica</w:t>
      </w:r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,</w:t>
      </w:r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v</w:t>
      </w:r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iši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referent za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ekonomske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poslove</w:t>
      </w:r>
      <w:proofErr w:type="spellEnd"/>
      <w:r w:rsidR="0085069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</w:p>
    <w:p w14:paraId="5BAE8134" w14:textId="77777777" w:rsidR="00D444B2" w:rsidRPr="00694742" w:rsidRDefault="00D444B2" w:rsidP="00694742">
      <w:pPr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F310053" w14:textId="0554C799" w:rsidR="00A61180" w:rsidRPr="00694742" w:rsidRDefault="00D444B2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 w:rsidR="00850693" w:rsidRPr="00694742">
        <w:rPr>
          <w:rFonts w:ascii="Calibri" w:hAnsi="Calibri" w:cs="Calibri"/>
          <w:sz w:val="22"/>
          <w:szCs w:val="22"/>
        </w:rPr>
        <w:t xml:space="preserve"> potrebno je raspisivanje natječaja za radn</w:t>
      </w:r>
      <w:r w:rsidR="00CF0A91" w:rsidRPr="00694742">
        <w:rPr>
          <w:rFonts w:ascii="Calibri" w:hAnsi="Calibri" w:cs="Calibri"/>
          <w:sz w:val="22"/>
          <w:szCs w:val="22"/>
        </w:rPr>
        <w:t>a</w:t>
      </w:r>
      <w:r w:rsidR="00850693" w:rsidRPr="00694742">
        <w:rPr>
          <w:rFonts w:ascii="Calibri" w:hAnsi="Calibri" w:cs="Calibri"/>
          <w:sz w:val="22"/>
          <w:szCs w:val="22"/>
        </w:rPr>
        <w:t xml:space="preserve"> mjest</w:t>
      </w:r>
      <w:r w:rsidR="00CF0A91" w:rsidRPr="00694742">
        <w:rPr>
          <w:rFonts w:ascii="Calibri" w:hAnsi="Calibri" w:cs="Calibri"/>
          <w:sz w:val="22"/>
          <w:szCs w:val="22"/>
        </w:rPr>
        <w:t>a</w:t>
      </w:r>
      <w:r w:rsidR="00850693" w:rsidRPr="00694742">
        <w:rPr>
          <w:rFonts w:ascii="Calibri" w:hAnsi="Calibri" w:cs="Calibri"/>
          <w:sz w:val="22"/>
          <w:szCs w:val="22"/>
        </w:rPr>
        <w:t xml:space="preserve"> zbog raskida ugovora o radu</w:t>
      </w:r>
      <w:r w:rsidR="00CF0A91" w:rsidRPr="00694742">
        <w:rPr>
          <w:rFonts w:ascii="Calibri" w:hAnsi="Calibri" w:cs="Calibri"/>
          <w:sz w:val="22"/>
          <w:szCs w:val="22"/>
        </w:rPr>
        <w:t>,</w:t>
      </w:r>
      <w:r w:rsidR="00850693" w:rsidRPr="00694742">
        <w:rPr>
          <w:rFonts w:ascii="Calibri" w:hAnsi="Calibri" w:cs="Calibri"/>
          <w:sz w:val="22"/>
          <w:szCs w:val="22"/>
        </w:rPr>
        <w:t xml:space="preserve"> </w:t>
      </w:r>
      <w:r w:rsidR="00CF0A91" w:rsidRPr="00694742">
        <w:rPr>
          <w:rFonts w:ascii="Calibri" w:hAnsi="Calibri" w:cs="Calibri"/>
          <w:sz w:val="22"/>
          <w:szCs w:val="22"/>
        </w:rPr>
        <w:t>zbog odlaska djelatnice u mirovinu i zbog zamjene za bolovanje te Vas molimo suglasnost za zapošljavanje.</w:t>
      </w:r>
    </w:p>
    <w:p w14:paraId="45E66CD5" w14:textId="77777777" w:rsidR="00A61180" w:rsidRPr="00694742" w:rsidRDefault="00A61180" w:rsidP="00694742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3F1CB954" w14:textId="25C70E8F" w:rsidR="00D444B2" w:rsidRPr="00694742" w:rsidRDefault="00A61180" w:rsidP="00694742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CF0A91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suglasnost za raspisivanje natječaja za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navedena </w:t>
      </w:r>
      <w:r w:rsidR="00CF0A91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radn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="00CF0A91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mjest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94DF3A9" w14:textId="77777777" w:rsidR="00CF0A91" w:rsidRPr="00694742" w:rsidRDefault="00CF0A91" w:rsidP="00694742">
      <w:pPr>
        <w:widowControl w:val="0"/>
        <w:suppressAutoHyphens/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4F15F95" w14:textId="55A8DC19" w:rsidR="00760140" w:rsidRPr="00694742" w:rsidRDefault="00A61180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CF0A91"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6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75F08D1A" w14:textId="77777777" w:rsidR="00CF0A91" w:rsidRPr="007C5281" w:rsidRDefault="00A61180" w:rsidP="00694742">
      <w:pPr>
        <w:widowControl w:val="0"/>
        <w:suppressAutoHyphens/>
        <w:ind w:left="360" w:firstLine="360"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Davanje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ovlasti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ravnateljici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za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potpisivanje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;</w:t>
      </w:r>
    </w:p>
    <w:p w14:paraId="2862205F" w14:textId="77777777" w:rsidR="00CF0A91" w:rsidRPr="007C5281" w:rsidRDefault="00CF0A91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dodatak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XLIX.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provođenju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djelatnosti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</w:p>
    <w:p w14:paraId="5780B527" w14:textId="0096AEA9" w:rsidR="00CF0A91" w:rsidRPr="00694742" w:rsidRDefault="00CF0A91" w:rsidP="00694742">
      <w:pPr>
        <w:pStyle w:val="Odlomakpopisa"/>
        <w:numPr>
          <w:ilvl w:val="0"/>
          <w:numId w:val="37"/>
        </w:numPr>
        <w:rPr>
          <w:rFonts w:ascii="Calibri" w:hAnsi="Calibri" w:cs="Calibri"/>
          <w:kern w:val="2"/>
          <w:sz w:val="22"/>
          <w:szCs w:val="22"/>
          <w:lang w:eastAsia="zh-CN" w:bidi="hi-IN"/>
        </w:rPr>
      </w:pP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dodatak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L.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Ugovoru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provođenju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djelatnosti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hitne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sanitetskog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prijevoza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69901830" w14:textId="77777777" w:rsidR="00CF0A91" w:rsidRPr="00694742" w:rsidRDefault="00CF0A91" w:rsidP="00694742">
      <w:pPr>
        <w:rPr>
          <w:rFonts w:ascii="Calibri" w:hAnsi="Calibri" w:cs="Calibri"/>
          <w:sz w:val="22"/>
          <w:szCs w:val="22"/>
        </w:rPr>
      </w:pPr>
    </w:p>
    <w:p w14:paraId="75D505AF" w14:textId="63C86C74" w:rsidR="00760140" w:rsidRPr="00694742" w:rsidRDefault="00A61180" w:rsidP="00694742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</w:t>
      </w:r>
      <w:r w:rsidR="00CF0A91"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dodat</w:t>
      </w:r>
      <w:r w:rsidR="00CF0A91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ku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XLIX. </w:t>
      </w:r>
      <w:proofErr w:type="spellStart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="00CF0A91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izmjene radnika unutar timova, mijenjaju se tablice Popis članova tima T1 – Koprivnica,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Popis članova tima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T1- Križevci i 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Popis članova tima</w:t>
      </w:r>
      <w:r w:rsidR="00CF0A9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sanitetskog prijevoza.</w:t>
      </w:r>
    </w:p>
    <w:p w14:paraId="4A8ABD5F" w14:textId="18B4C640" w:rsidR="00A61180" w:rsidRPr="00694742" w:rsidRDefault="00CF0A91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dodat</w:t>
      </w:r>
      <w:r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ku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L.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strane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suglasne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da se u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skladu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Odlukom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prihvaćanju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ponuda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za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sklapanje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provođenju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zdravstvene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zaštite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iz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obveznog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zdravstvenog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osiguranja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kojom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prihvaćene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ponude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Ustanove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djelatnosti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za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ugovaranjem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tima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–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broj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timova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pripravnost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) 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danom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3.12.2024 I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Prijavno-dojavne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jedinice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–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broj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radnika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2 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danom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22.10.2024.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godine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u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skladu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Mrežom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I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dodaju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tablice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Popis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članova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tima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medicinskog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–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broj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timova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(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pripravnost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) I Popis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članova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tima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Prijavno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dojavne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jedinice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–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broj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radnika</w:t>
      </w:r>
      <w:proofErr w:type="spellEnd"/>
      <w:r w:rsidR="00295A73" w:rsidRPr="00694742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. </w:t>
      </w:r>
    </w:p>
    <w:p w14:paraId="18540F76" w14:textId="77777777" w:rsidR="00295A73" w:rsidRPr="007C5281" w:rsidRDefault="00A61180" w:rsidP="00694742">
      <w:pPr>
        <w:widowControl w:val="0"/>
        <w:suppressAutoHyphens/>
        <w:ind w:left="360" w:firstLine="360"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</w:t>
      </w:r>
      <w:proofErr w:type="spellStart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Davanje</w:t>
      </w:r>
      <w:proofErr w:type="spellEnd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ovlasti</w:t>
      </w:r>
      <w:proofErr w:type="spellEnd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ravnateljici</w:t>
      </w:r>
      <w:proofErr w:type="spellEnd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za </w:t>
      </w:r>
      <w:proofErr w:type="spellStart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potpisivanje</w:t>
      </w:r>
      <w:proofErr w:type="spellEnd"/>
      <w:r w:rsidR="00295A73"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;</w:t>
      </w:r>
    </w:p>
    <w:p w14:paraId="6BE1D32B" w14:textId="77777777" w:rsidR="00295A73" w:rsidRPr="007C5281" w:rsidRDefault="00295A73" w:rsidP="00694742">
      <w:pPr>
        <w:widowControl w:val="0"/>
        <w:numPr>
          <w:ilvl w:val="0"/>
          <w:numId w:val="37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lastRenderedPageBreak/>
        <w:t>dodatak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XLIX.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provođenju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djelatnosti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hitne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medicine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i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prijevoza</w:t>
      </w:r>
      <w:proofErr w:type="spellEnd"/>
      <w:r w:rsidRPr="007C5281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 </w:t>
      </w:r>
    </w:p>
    <w:p w14:paraId="2A6A60F7" w14:textId="7DF86774" w:rsidR="00A61180" w:rsidRPr="00694742" w:rsidRDefault="00295A73" w:rsidP="00694742">
      <w:pPr>
        <w:pStyle w:val="Odlomakpopisa"/>
        <w:numPr>
          <w:ilvl w:val="0"/>
          <w:numId w:val="37"/>
        </w:numPr>
        <w:rPr>
          <w:rFonts w:ascii="Calibri" w:hAnsi="Calibri" w:cs="Calibri"/>
          <w:kern w:val="2"/>
          <w:sz w:val="22"/>
          <w:szCs w:val="22"/>
          <w:lang w:eastAsia="zh-CN" w:bidi="hi-IN"/>
        </w:rPr>
      </w:pP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dodatak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L.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Ugovoru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provođenju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djelatnosti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hitne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sanitetskog</w:t>
      </w:r>
      <w:proofErr w:type="spellEnd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prijevoza</w:t>
      </w:r>
      <w:proofErr w:type="spellEnd"/>
      <w:r w:rsidR="00A61180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A61180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tko</w:t>
      </w:r>
      <w:proofErr w:type="spellEnd"/>
      <w:r w:rsidR="00A61180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je za? Konstatiram da smo donijeli jednoglasno. </w:t>
      </w:r>
    </w:p>
    <w:p w14:paraId="732AD4A7" w14:textId="77777777" w:rsidR="00A61180" w:rsidRPr="00694742" w:rsidRDefault="00A61180" w:rsidP="00694742">
      <w:pPr>
        <w:widowControl w:val="0"/>
        <w:suppressAutoHyphens/>
        <w:ind w:firstLine="720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E7929F9" w14:textId="1BE9048C" w:rsidR="00760140" w:rsidRPr="00694742" w:rsidRDefault="004275F9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295A73"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7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CDBBBB3" w14:textId="2E77842A" w:rsidR="00295A73" w:rsidRPr="00694742" w:rsidRDefault="004275F9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295A7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Donošenje Odluke o imenovanju Stručnog povjerenstva za javnu nabavu u postupku javne nabave 2 (dva) vozila za djelatnost hitne medicine</w:t>
      </w:r>
      <w:r w:rsidR="00295A7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7A38837F" w14:textId="77777777" w:rsidR="00295A73" w:rsidRPr="00694742" w:rsidRDefault="00295A73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9D2B8B3" w14:textId="77777777" w:rsidR="00295A73" w:rsidRPr="00694742" w:rsidRDefault="00295A73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sukladno Planu nabave za 2025. godine u mjesecu siječnju objavit ćemo javnu nabavu za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2 (dva) vozila za djelatnost hitne medicine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te Vas molimo donošenje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Odluke o imenovanju Stručnog povjerenstva za javnu nabavu u postupku javne nabave 2 (dva) vozila za djelatnost hitne medicine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1F45C5E8" w14:textId="24BCA9F4" w:rsidR="004275F9" w:rsidRPr="00694742" w:rsidRDefault="004275F9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BB5D845" w14:textId="37A8394C" w:rsidR="004275F9" w:rsidRPr="00694742" w:rsidRDefault="004275F9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295A73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</w:t>
      </w:r>
      <w:r w:rsidR="00295A7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Odluk</w:t>
      </w:r>
      <w:r w:rsidR="00295A73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</w:t>
      </w:r>
      <w:r w:rsidR="00295A73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imenovanju Stručnog povjerenstva za javnu nabavu u postupku javne nabave 2 (dva) vozila za djelatnost hitne medicine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59D22462" w14:textId="77777777" w:rsidR="00694742" w:rsidRPr="00694742" w:rsidRDefault="00694742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8FB7C21" w14:textId="10725571" w:rsidR="00295A73" w:rsidRPr="00694742" w:rsidRDefault="00295A73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8.     </w:t>
      </w:r>
    </w:p>
    <w:p w14:paraId="4BA2DD69" w14:textId="18104F56" w:rsidR="00295A73" w:rsidRPr="007C5281" w:rsidRDefault="00295A73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>PREDSJEDNICA:</w:t>
      </w:r>
      <w:r w:rsidRPr="00694742">
        <w:rPr>
          <w:rFonts w:ascii="Calibri" w:hAnsi="Calibri" w:cs="Calibri"/>
          <w:b/>
          <w:sz w:val="22"/>
          <w:szCs w:val="22"/>
        </w:rPr>
        <w:t xml:space="preserve">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Donošenje Odluke o imenovanju Stručnog povjerenstva za javnu nabavu u postupku javne nabave 1 (jednog) vozila za sanitetski prijevoz pacijenata</w:t>
      </w:r>
    </w:p>
    <w:p w14:paraId="1911DCBC" w14:textId="4214EE45" w:rsidR="00295A73" w:rsidRPr="00694742" w:rsidRDefault="00295A73" w:rsidP="00694742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4DB21E31" w14:textId="53A9C149" w:rsidR="00694742" w:rsidRPr="00694742" w:rsidRDefault="00694742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sukladno Planu nabave za 2025. godine u mjesecu siječnju objavit ćemo javnu nabavu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1 (jednog) vozila za sanitetski prijevoz pacijenata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te Vas molimo donošenje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Odluke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o imenovanju Stručnog povjerenstva za javnu nabavu u postupku javne nabave 1 (jednog) vozila za sanitetski prijevoz pacijenata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7CA0502E" w14:textId="77777777" w:rsidR="00694742" w:rsidRPr="00694742" w:rsidRDefault="00694742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68D30A8" w14:textId="1AB7BDC5" w:rsidR="00694742" w:rsidRPr="007C5281" w:rsidRDefault="00694742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donošenje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Odluk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u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imenovanju Stručnog povjerenstva za javnu nabavu u postupku javne nabave 1 (jednog) vozila za sanitetski prijevoz pacijenata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tko je za? Konstatiram da smo donijeli jednoglasno</w:t>
      </w:r>
    </w:p>
    <w:p w14:paraId="12CE9B45" w14:textId="77777777" w:rsidR="005C79EB" w:rsidRDefault="005C79EB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414A559D" w14:textId="1EDEF73A" w:rsidR="00694742" w:rsidRPr="00694742" w:rsidRDefault="00694742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9.</w:t>
      </w:r>
    </w:p>
    <w:p w14:paraId="0DFBC930" w14:textId="6C20632B" w:rsidR="005C79EB" w:rsidRPr="00694742" w:rsidRDefault="00694742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Usvajanje Plana i programa razvoja Zavoda za hitnu medicinu Koprivničko-križevačke županije za 2025. godinu</w:t>
      </w:r>
    </w:p>
    <w:p w14:paraId="7D1D3420" w14:textId="77777777" w:rsidR="00694742" w:rsidRPr="00694742" w:rsidRDefault="00694742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FDC559C" w14:textId="77777777" w:rsidR="00694742" w:rsidRPr="00694742" w:rsidRDefault="00694742" w:rsidP="00694742">
      <w:pPr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RAVNATELJICA: </w:t>
      </w:r>
      <w:r w:rsidRPr="00694742">
        <w:rPr>
          <w:rFonts w:ascii="Calibri" w:hAnsi="Calibri" w:cs="Calibri"/>
          <w:sz w:val="22"/>
          <w:szCs w:val="22"/>
          <w:lang w:eastAsia="en-US"/>
        </w:rPr>
        <w:t>U 2025. godini Zavod za hitnu medicinu Koprivničko-križevačke županije (u daljnjem tekstu Zavod) realizirat će projekte za razvoj medicinskog dijela sukladno donesenome Financijskome planu Zavoda za 2025. godinu sa projekcijama za 2026. i 2027. godinu i Planu nabave Zavoda za 2025. godinu.</w:t>
      </w:r>
    </w:p>
    <w:p w14:paraId="22CD19DD" w14:textId="77777777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t>Prihodi i primici planirani za 2025. godinu iznose 7.807.600,00 eura, od čega planirani prihodi poslovanja iznose 7.786.600,00  eura, a prihodi od prodaje nefinancijske imovine 21.000,00 eura. S obzirom na financijski plan za 2024. godinu gdje su ukupno planirani prihodi iznosili  7.694.394,00 eura, prihodi su povećani za 1,47%.</w:t>
      </w:r>
    </w:p>
    <w:p w14:paraId="3166051C" w14:textId="77777777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t xml:space="preserve">Planirani prihodi poslovanja u 2025. godini najvećim dijelom odnose se na prihode od HZZO-a u iznosu od  6.485.100,00  eura koji će se najvećim dijelom tijekom 2025. godine utrošiti na plaće radnika za obavljanje redovne djelatnosti timova hitne medicine i sanitetskog prijevoza. </w:t>
      </w:r>
    </w:p>
    <w:p w14:paraId="31DEC423" w14:textId="77777777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t>Prihodi od strane Osnivača planirani su u iznosu od 71.500,00 €. Navedeno se odnosi na financiranje pripravnosti i edukaciju liječnika.</w:t>
      </w:r>
    </w:p>
    <w:p w14:paraId="4A1738B3" w14:textId="28884B70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lastRenderedPageBreak/>
        <w:t xml:space="preserve">Decentralizirana sredstva za 2025. godinu planirana su u iznosu od 737.150,00 € čime se planira obnoviti vozni park Zavoda kupnjom 2 vozila za djelatnost hitne medicine, 1 vozilo za djelatnost saniteta, medicinska oprema za djelatnost hitne medicine (defibrilatori, ventilatori i respiratori, AVD uređaji, infuzijske pumpe, hladnjaci za infuzije i lijekove), rasklopne stolice s električnim pogonom za djelatnost sanitetskog prijevoza, te radna i zaštitna odjeća za djelatnike Zavoda. </w:t>
      </w:r>
      <w:r w:rsidRPr="00694742">
        <w:rPr>
          <w:rFonts w:ascii="Calibri" w:hAnsi="Calibri" w:cs="Calibri"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sz w:val="22"/>
          <w:szCs w:val="22"/>
          <w:lang w:eastAsia="en-US"/>
        </w:rPr>
        <w:tab/>
        <w:t xml:space="preserve"> </w:t>
      </w:r>
    </w:p>
    <w:p w14:paraId="77E6F787" w14:textId="77777777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t xml:space="preserve">Vlastiti prihodi za 2025. godinu planirani su u iznosu od  50.050,00 eura, te su planirani u većem iznosu nego za 2024. godinu, s obzirom na tendenciju povećanja broja medicinskih osiguranja, medicinskih usluga fizičkim osobama i edukacija. </w:t>
      </w:r>
    </w:p>
    <w:p w14:paraId="72B2E156" w14:textId="77777777" w:rsidR="00694742" w:rsidRPr="00694742" w:rsidRDefault="00694742" w:rsidP="0069474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en-US"/>
        </w:rPr>
      </w:pPr>
      <w:r w:rsidRPr="00694742">
        <w:rPr>
          <w:rFonts w:ascii="Calibri" w:hAnsi="Calibri" w:cs="Calibri"/>
          <w:sz w:val="22"/>
          <w:szCs w:val="22"/>
          <w:lang w:eastAsia="en-US"/>
        </w:rPr>
        <w:t>U prihodima je sadržan i iznos od 284.300,00 € koji se odnosi na izvor 5.8. – Sredstva EU, a namijenjen je za rashodne potrebe za provedbu već postojećeg projekta specijalističkih usavršavanja medicinskih sestara i tehničara (10 djelatnika).</w:t>
      </w:r>
    </w:p>
    <w:p w14:paraId="1FE16B30" w14:textId="77777777" w:rsidR="00694742" w:rsidRPr="00694742" w:rsidRDefault="00694742" w:rsidP="00694742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>Povodom Nacionalnog dana hitne medicinske službe 2025. godine organizirati će se vježba masovne nesreće u cilju provjere spremnosti hitne medicinske službe i ostalih žurnih službi ukoliko bi došlo do slične situacije.</w:t>
      </w:r>
    </w:p>
    <w:p w14:paraId="6248B55F" w14:textId="77777777" w:rsidR="00694742" w:rsidRPr="00694742" w:rsidRDefault="00694742" w:rsidP="00694742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>Zavod će u 2025. godini kao i ranijih godina sudjelovati u pokaznim vježbama, vježbama evakuacije, vatrogasnim vježbama te pridonositi svim akcijama od strane drugih javnih službi.</w:t>
      </w:r>
    </w:p>
    <w:p w14:paraId="5DE39E3E" w14:textId="0F1EC6C2" w:rsidR="00694742" w:rsidRPr="00694742" w:rsidRDefault="00694742" w:rsidP="00694742">
      <w:pPr>
        <w:ind w:firstLine="56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694742">
        <w:rPr>
          <w:rFonts w:ascii="Calibri" w:hAnsi="Calibri" w:cs="Calibri"/>
          <w:iCs/>
          <w:sz w:val="22"/>
          <w:szCs w:val="22"/>
          <w:lang w:eastAsia="en-US"/>
        </w:rPr>
        <w:t>Nastaviti će se sa provođenjem internih edukacija kao i edukacija propisanih zakonom za osnovnog treninga za radnike izvanbolničke hitne medicinske službe.</w:t>
      </w:r>
    </w:p>
    <w:p w14:paraId="2C92C447" w14:textId="2ABBB54D" w:rsidR="00694742" w:rsidRDefault="00694742" w:rsidP="00694742">
      <w:pPr>
        <w:widowControl w:val="0"/>
        <w:suppressAutoHyphens/>
        <w:ind w:firstLine="720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694742">
        <w:rPr>
          <w:rFonts w:ascii="Calibri" w:hAnsi="Calibri" w:cs="Calibri"/>
          <w:iCs/>
          <w:sz w:val="22"/>
          <w:szCs w:val="22"/>
          <w:lang w:eastAsia="en-US"/>
        </w:rPr>
        <w:t>Očekuje se  intenzivan  rad stručnih tijela, koji će se poticati od ravnatelja, te redovite rasprave po stručnoj problematici kao i prijedloge rješavanja problema iz domena struke kao i prijedloge o poboljšanju stručnoga rada</w:t>
      </w:r>
      <w:r w:rsidRPr="00694742">
        <w:rPr>
          <w:rFonts w:ascii="Calibri" w:hAnsi="Calibri" w:cs="Calibri"/>
          <w:iCs/>
          <w:sz w:val="22"/>
          <w:szCs w:val="22"/>
          <w:lang w:eastAsia="en-US"/>
        </w:rPr>
        <w:t>.</w:t>
      </w:r>
    </w:p>
    <w:p w14:paraId="684DB383" w14:textId="77777777" w:rsidR="00694742" w:rsidRPr="00694742" w:rsidRDefault="00694742" w:rsidP="00694742">
      <w:pPr>
        <w:widowControl w:val="0"/>
        <w:suppressAutoHyphens/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435B94B" w14:textId="6E13908E" w:rsidR="00694742" w:rsidRPr="007C5281" w:rsidRDefault="00694742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>Usvajanje Plan i programa razvoja Zavoda za hitnu medicinu Koprivničko-križevačke županije za 2025. godinu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tko je za? Konstatiram da smo donijeli jednoglasno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.</w:t>
      </w:r>
    </w:p>
    <w:p w14:paraId="39AB0F71" w14:textId="77777777" w:rsidR="005C79EB" w:rsidRDefault="005C79EB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D223C4D" w14:textId="41665BA8" w:rsidR="00C85688" w:rsidRPr="00694742" w:rsidRDefault="00C85688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10.</w:t>
      </w:r>
    </w:p>
    <w:p w14:paraId="321710ED" w14:textId="136DEBA7" w:rsidR="0063264A" w:rsidRPr="00694742" w:rsidRDefault="00C85688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694742" w:rsidRDefault="0063264A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09B9D2" w14:textId="77777777" w:rsidR="00065CC3" w:rsidRPr="00694742" w:rsidRDefault="00065CC3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B6DF2CE" w14:textId="77777777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029-01/24-01/15</w:t>
      </w:r>
    </w:p>
    <w:p w14:paraId="5408B1CF" w14:textId="569ABAA2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2137/89-24/0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</w:p>
    <w:p w14:paraId="6C9A3E65" w14:textId="0FC65E48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U Koprivnici, 23. prosinca 2024.</w:t>
      </w:r>
    </w:p>
    <w:p w14:paraId="0E2A9482" w14:textId="77777777" w:rsidR="005C79EB" w:rsidRPr="00694742" w:rsidRDefault="005C79EB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694742" w:rsidRDefault="005D24A7" w:rsidP="00694742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220365" w:rsidRPr="00694742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694742" w:rsidRDefault="00220365" w:rsidP="00694742">
      <w:pPr>
        <w:jc w:val="right"/>
        <w:rPr>
          <w:rFonts w:ascii="Calibri" w:hAnsi="Calibri" w:cs="Calibri"/>
          <w:bCs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94742">
        <w:rPr>
          <w:rFonts w:ascii="Calibri" w:hAnsi="Calibri" w:cs="Calibri"/>
          <w:sz w:val="22"/>
          <w:szCs w:val="22"/>
        </w:rPr>
        <w:t>mag.oec</w:t>
      </w:r>
      <w:proofErr w:type="spellEnd"/>
      <w:r w:rsidRPr="00694742">
        <w:rPr>
          <w:rFonts w:ascii="Calibri" w:hAnsi="Calibri" w:cs="Calibri"/>
          <w:sz w:val="22"/>
          <w:szCs w:val="22"/>
        </w:rPr>
        <w:t>.</w:t>
      </w:r>
    </w:p>
    <w:sectPr w:rsidR="00BD68F3" w:rsidRPr="00694742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4D5E" w14:textId="77777777" w:rsidR="005F0102" w:rsidRDefault="005F0102" w:rsidP="00FF1819">
      <w:r>
        <w:separator/>
      </w:r>
    </w:p>
  </w:endnote>
  <w:endnote w:type="continuationSeparator" w:id="0">
    <w:p w14:paraId="618DFD34" w14:textId="77777777" w:rsidR="005F0102" w:rsidRDefault="005F0102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9058" w14:textId="77777777" w:rsidR="005F0102" w:rsidRDefault="005F0102" w:rsidP="00FF1819">
      <w:r>
        <w:separator/>
      </w:r>
    </w:p>
  </w:footnote>
  <w:footnote w:type="continuationSeparator" w:id="0">
    <w:p w14:paraId="5C91D912" w14:textId="77777777" w:rsidR="005F0102" w:rsidRDefault="005F0102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4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29"/>
  </w:num>
  <w:num w:numId="2" w16cid:durableId="17961704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7"/>
  </w:num>
  <w:num w:numId="4" w16cid:durableId="870651499">
    <w:abstractNumId w:val="13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27"/>
  </w:num>
  <w:num w:numId="8" w16cid:durableId="2138444832">
    <w:abstractNumId w:val="10"/>
  </w:num>
  <w:num w:numId="9" w16cid:durableId="955915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0"/>
  </w:num>
  <w:num w:numId="11" w16cid:durableId="1452824897">
    <w:abstractNumId w:val="11"/>
  </w:num>
  <w:num w:numId="12" w16cid:durableId="1614172179">
    <w:abstractNumId w:val="4"/>
  </w:num>
  <w:num w:numId="13" w16cid:durableId="719089311">
    <w:abstractNumId w:val="22"/>
  </w:num>
  <w:num w:numId="14" w16cid:durableId="1182475827">
    <w:abstractNumId w:val="12"/>
  </w:num>
  <w:num w:numId="15" w16cid:durableId="466123837">
    <w:abstractNumId w:val="14"/>
  </w:num>
  <w:num w:numId="16" w16cid:durableId="940458141">
    <w:abstractNumId w:val="8"/>
  </w:num>
  <w:num w:numId="17" w16cid:durableId="915938404">
    <w:abstractNumId w:val="24"/>
  </w:num>
  <w:num w:numId="18" w16cid:durableId="912352808">
    <w:abstractNumId w:val="16"/>
  </w:num>
  <w:num w:numId="19" w16cid:durableId="537860087">
    <w:abstractNumId w:val="18"/>
  </w:num>
  <w:num w:numId="20" w16cid:durableId="1937519241">
    <w:abstractNumId w:val="9"/>
  </w:num>
  <w:num w:numId="21" w16cid:durableId="2011519149">
    <w:abstractNumId w:val="2"/>
  </w:num>
  <w:num w:numId="22" w16cid:durableId="1758945370">
    <w:abstractNumId w:val="19"/>
  </w:num>
  <w:num w:numId="23" w16cid:durableId="224609082">
    <w:abstractNumId w:val="6"/>
  </w:num>
  <w:num w:numId="24" w16cid:durableId="1017777309">
    <w:abstractNumId w:val="35"/>
  </w:num>
  <w:num w:numId="25" w16cid:durableId="915482589">
    <w:abstractNumId w:val="34"/>
  </w:num>
  <w:num w:numId="26" w16cid:durableId="906844733">
    <w:abstractNumId w:val="31"/>
  </w:num>
  <w:num w:numId="27" w16cid:durableId="525605381">
    <w:abstractNumId w:val="1"/>
  </w:num>
  <w:num w:numId="28" w16cid:durableId="1866596793">
    <w:abstractNumId w:val="33"/>
  </w:num>
  <w:num w:numId="29" w16cid:durableId="75791071">
    <w:abstractNumId w:val="28"/>
  </w:num>
  <w:num w:numId="30" w16cid:durableId="1645964246">
    <w:abstractNumId w:val="3"/>
  </w:num>
  <w:num w:numId="31" w16cid:durableId="1011033353">
    <w:abstractNumId w:val="23"/>
  </w:num>
  <w:num w:numId="32" w16cid:durableId="915943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26"/>
  </w:num>
  <w:num w:numId="35" w16cid:durableId="1168519561">
    <w:abstractNumId w:val="20"/>
  </w:num>
  <w:num w:numId="36" w16cid:durableId="1263106458">
    <w:abstractNumId w:val="5"/>
  </w:num>
  <w:num w:numId="37" w16cid:durableId="4226032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58421114">
    <w:abstractNumId w:val="32"/>
  </w:num>
  <w:num w:numId="39" w16cid:durableId="179702422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49C8"/>
    <w:rsid w:val="000134C6"/>
    <w:rsid w:val="00015C6B"/>
    <w:rsid w:val="000160E0"/>
    <w:rsid w:val="000300A6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2A9A"/>
    <w:rsid w:val="0059388A"/>
    <w:rsid w:val="005A56F4"/>
    <w:rsid w:val="005B3A86"/>
    <w:rsid w:val="005B65CC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24CD"/>
    <w:rsid w:val="00B025F0"/>
    <w:rsid w:val="00B029F0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244B"/>
    <w:rsid w:val="00B63A7C"/>
    <w:rsid w:val="00B64867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85A89"/>
    <w:rsid w:val="00DA116B"/>
    <w:rsid w:val="00DA15DA"/>
    <w:rsid w:val="00DB4209"/>
    <w:rsid w:val="00DB59F9"/>
    <w:rsid w:val="00DC647F"/>
    <w:rsid w:val="00DD3825"/>
    <w:rsid w:val="00DD7167"/>
    <w:rsid w:val="00DF510D"/>
    <w:rsid w:val="00E01D2C"/>
    <w:rsid w:val="00E103D5"/>
    <w:rsid w:val="00E11676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C407B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566E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5</cp:revision>
  <cp:lastPrinted>2024-05-27T07:00:00Z</cp:lastPrinted>
  <dcterms:created xsi:type="dcterms:W3CDTF">2024-12-17T11:55:00Z</dcterms:created>
  <dcterms:modified xsi:type="dcterms:W3CDTF">2025-01-28T08:09:00Z</dcterms:modified>
</cp:coreProperties>
</file>