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61516B" w:rsidRDefault="00220365" w:rsidP="00063F1C">
      <w:pPr>
        <w:jc w:val="center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549415EB" w:rsidR="00220365" w:rsidRPr="0061516B" w:rsidRDefault="00220365" w:rsidP="00063F1C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sz w:val="22"/>
          <w:szCs w:val="22"/>
        </w:rPr>
        <w:t>s</w:t>
      </w:r>
      <w:r w:rsidR="00C82B0E" w:rsidRPr="0061516B">
        <w:rPr>
          <w:rFonts w:ascii="Calibri" w:hAnsi="Calibri" w:cs="Calibri"/>
          <w:sz w:val="22"/>
          <w:szCs w:val="22"/>
        </w:rPr>
        <w:t>a</w:t>
      </w:r>
      <w:r w:rsidRPr="0061516B">
        <w:rPr>
          <w:rFonts w:ascii="Calibri" w:hAnsi="Calibri" w:cs="Calibri"/>
          <w:sz w:val="22"/>
          <w:szCs w:val="22"/>
        </w:rPr>
        <w:t xml:space="preserve"> </w:t>
      </w:r>
      <w:r w:rsidR="0079574C" w:rsidRPr="0061516B">
        <w:rPr>
          <w:rFonts w:ascii="Calibri" w:hAnsi="Calibri" w:cs="Calibri"/>
          <w:sz w:val="22"/>
          <w:szCs w:val="22"/>
        </w:rPr>
        <w:t>4</w:t>
      </w:r>
      <w:r w:rsidR="00D71F54" w:rsidRPr="0061516B">
        <w:rPr>
          <w:rFonts w:ascii="Calibri" w:hAnsi="Calibri" w:cs="Calibri"/>
          <w:sz w:val="22"/>
          <w:szCs w:val="22"/>
        </w:rPr>
        <w:t>9</w:t>
      </w:r>
      <w:r w:rsidRPr="0061516B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61516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30. listopada 2024</w:t>
      </w:r>
      <w:r w:rsidR="0088423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2024. godine (</w:t>
      </w:r>
      <w:r w:rsidR="0061516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srijeda</w:t>
      </w:r>
      <w:r w:rsidR="0088423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61516B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61516B">
        <w:rPr>
          <w:rFonts w:ascii="Calibri" w:hAnsi="Calibri" w:cs="Calibri"/>
          <w:sz w:val="22"/>
          <w:szCs w:val="22"/>
        </w:rPr>
        <w:t>Bardeka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61516B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0FF0EE9C" w:rsidR="00220365" w:rsidRPr="0061516B" w:rsidRDefault="002F7C57" w:rsidP="00063F1C">
      <w:pPr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61516B" w:rsidRDefault="00220365" w:rsidP="00063F1C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21D831A1" w14:textId="77777777" w:rsidR="00A8249B" w:rsidRPr="0061516B" w:rsidRDefault="00A8249B" w:rsidP="00063F1C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1516B">
        <w:rPr>
          <w:rFonts w:ascii="Calibri" w:hAnsi="Calibri" w:cs="Calibri"/>
          <w:sz w:val="22"/>
          <w:szCs w:val="22"/>
        </w:rPr>
        <w:t>mag.oec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., predsjednica  </w:t>
      </w:r>
    </w:p>
    <w:p w14:paraId="430C4B0E" w14:textId="77777777" w:rsidR="00A8249B" w:rsidRDefault="00A8249B" w:rsidP="00063F1C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Ana </w:t>
      </w:r>
      <w:proofErr w:type="spellStart"/>
      <w:r w:rsidRPr="0061516B">
        <w:rPr>
          <w:rFonts w:ascii="Calibri" w:hAnsi="Calibri" w:cs="Calibri"/>
          <w:sz w:val="22"/>
          <w:szCs w:val="22"/>
        </w:rPr>
        <w:t>Domjan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 Babić, </w:t>
      </w:r>
      <w:proofErr w:type="spellStart"/>
      <w:r w:rsidRPr="0061516B">
        <w:rPr>
          <w:rFonts w:ascii="Calibri" w:hAnsi="Calibri" w:cs="Calibri"/>
          <w:sz w:val="22"/>
          <w:szCs w:val="22"/>
        </w:rPr>
        <w:t>dr.med.spec</w:t>
      </w:r>
      <w:proofErr w:type="spellEnd"/>
      <w:r w:rsidRPr="0061516B">
        <w:rPr>
          <w:rFonts w:ascii="Calibri" w:hAnsi="Calibri" w:cs="Calibri"/>
          <w:sz w:val="22"/>
          <w:szCs w:val="22"/>
        </w:rPr>
        <w:t>., član</w:t>
      </w:r>
    </w:p>
    <w:p w14:paraId="4FFDD38D" w14:textId="1F592389" w:rsidR="00455081" w:rsidRPr="00455081" w:rsidRDefault="00455081" w:rsidP="00455081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Sonja </w:t>
      </w:r>
      <w:proofErr w:type="spellStart"/>
      <w:r>
        <w:rPr>
          <w:rFonts w:asciiTheme="minorHAnsi" w:hAnsiTheme="minorHAnsi" w:cstheme="minorHAnsi"/>
          <w:sz w:val="22"/>
          <w:szCs w:val="22"/>
        </w:rPr>
        <w:t>Celišćak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Lorber, </w:t>
      </w:r>
      <w:proofErr w:type="spellStart"/>
      <w:r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>
        <w:rPr>
          <w:rFonts w:asciiTheme="minorHAnsi" w:hAnsiTheme="minorHAnsi" w:cstheme="minorHAnsi"/>
          <w:sz w:val="22"/>
          <w:szCs w:val="22"/>
        </w:rPr>
        <w:t>., član</w:t>
      </w:r>
    </w:p>
    <w:p w14:paraId="557A117C" w14:textId="77777777" w:rsidR="00D71F54" w:rsidRPr="0061516B" w:rsidRDefault="00D71F54" w:rsidP="00063F1C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>Katarina Bukvić, bacc.med.techn.spec.hm., član</w:t>
      </w:r>
    </w:p>
    <w:p w14:paraId="15AC7A50" w14:textId="38489F03" w:rsidR="00D71F54" w:rsidRPr="0061516B" w:rsidRDefault="00D71F54" w:rsidP="00063F1C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61516B">
        <w:rPr>
          <w:rFonts w:ascii="Calibri" w:hAnsi="Calibri" w:cs="Calibri"/>
          <w:sz w:val="22"/>
          <w:szCs w:val="22"/>
        </w:rPr>
        <w:t>Varjačić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1516B">
        <w:rPr>
          <w:rFonts w:ascii="Calibri" w:hAnsi="Calibri" w:cs="Calibri"/>
          <w:sz w:val="22"/>
          <w:szCs w:val="22"/>
        </w:rPr>
        <w:t>dipl.oec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., član </w:t>
      </w:r>
    </w:p>
    <w:p w14:paraId="034D92B3" w14:textId="77777777" w:rsidR="00895A29" w:rsidRPr="0061516B" w:rsidRDefault="00895A29" w:rsidP="00063F1C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61516B" w:rsidRDefault="0043374F" w:rsidP="00063F1C">
      <w:pPr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 </w:t>
      </w:r>
      <w:r w:rsidR="00895A29" w:rsidRPr="0061516B">
        <w:rPr>
          <w:rFonts w:ascii="Calibri" w:hAnsi="Calibri" w:cs="Calibri"/>
          <w:sz w:val="22"/>
          <w:szCs w:val="22"/>
        </w:rPr>
        <w:tab/>
      </w:r>
      <w:r w:rsidR="00220365" w:rsidRPr="0061516B">
        <w:rPr>
          <w:rFonts w:ascii="Calibri" w:hAnsi="Calibri" w:cs="Calibri"/>
          <w:sz w:val="22"/>
          <w:szCs w:val="22"/>
        </w:rPr>
        <w:t>Sjednici su</w:t>
      </w:r>
      <w:r w:rsidR="00B54E4D" w:rsidRPr="0061516B">
        <w:rPr>
          <w:rFonts w:ascii="Calibri" w:hAnsi="Calibri" w:cs="Calibri"/>
          <w:sz w:val="22"/>
          <w:szCs w:val="22"/>
        </w:rPr>
        <w:t xml:space="preserve"> još</w:t>
      </w:r>
      <w:r w:rsidR="00220365" w:rsidRPr="0061516B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61516B" w:rsidRDefault="00530B09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61516B">
        <w:rPr>
          <w:rFonts w:ascii="Calibri" w:hAnsi="Calibri" w:cs="Calibri"/>
          <w:sz w:val="22"/>
          <w:szCs w:val="22"/>
        </w:rPr>
        <w:t>dipl.iur</w:t>
      </w:r>
      <w:proofErr w:type="spellEnd"/>
      <w:r w:rsidRPr="0061516B">
        <w:rPr>
          <w:rFonts w:ascii="Calibri" w:hAnsi="Calibri" w:cs="Calibri"/>
          <w:sz w:val="22"/>
          <w:szCs w:val="22"/>
        </w:rPr>
        <w:t>.</w:t>
      </w:r>
      <w:r w:rsidR="00924DBD" w:rsidRPr="0061516B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61516B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61516B" w:rsidRDefault="00C85688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61516B">
        <w:rPr>
          <w:rFonts w:ascii="Calibri" w:hAnsi="Calibri" w:cs="Calibri"/>
          <w:sz w:val="22"/>
          <w:szCs w:val="22"/>
        </w:rPr>
        <w:t>bacc.med.techn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43ED0F3E" w14:textId="7CF7D899" w:rsidR="00220365" w:rsidRPr="0061516B" w:rsidRDefault="002C49DF" w:rsidP="00063F1C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Antonela </w:t>
      </w:r>
      <w:proofErr w:type="spellStart"/>
      <w:r w:rsidRPr="0061516B">
        <w:rPr>
          <w:rFonts w:ascii="Calibri" w:hAnsi="Calibri" w:cs="Calibri"/>
          <w:sz w:val="22"/>
          <w:szCs w:val="22"/>
        </w:rPr>
        <w:t>Subotičanec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1516B">
        <w:rPr>
          <w:rFonts w:ascii="Calibri" w:hAnsi="Calibri" w:cs="Calibri"/>
          <w:sz w:val="22"/>
          <w:szCs w:val="22"/>
        </w:rPr>
        <w:t>bacc.oec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. – </w:t>
      </w:r>
      <w:r w:rsidR="00B56BEB" w:rsidRPr="0061516B">
        <w:rPr>
          <w:rFonts w:ascii="Calibri" w:hAnsi="Calibri" w:cs="Calibri"/>
          <w:sz w:val="22"/>
          <w:szCs w:val="22"/>
        </w:rPr>
        <w:t>Voditeljica Odsjeka za računovodstvo</w:t>
      </w:r>
    </w:p>
    <w:p w14:paraId="03F9DDA3" w14:textId="3037B477" w:rsidR="0088423B" w:rsidRPr="0061516B" w:rsidRDefault="0088423B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61516B">
        <w:rPr>
          <w:rFonts w:ascii="Calibri" w:hAnsi="Calibri" w:cs="Calibri"/>
          <w:sz w:val="22"/>
          <w:szCs w:val="22"/>
        </w:rPr>
        <w:t>Prebegović</w:t>
      </w:r>
      <w:proofErr w:type="spellEnd"/>
      <w:r w:rsidRPr="0061516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1516B">
        <w:rPr>
          <w:rFonts w:ascii="Calibri" w:hAnsi="Calibri" w:cs="Calibri"/>
          <w:sz w:val="22"/>
          <w:szCs w:val="22"/>
        </w:rPr>
        <w:t>mag.admin.publ</w:t>
      </w:r>
      <w:proofErr w:type="spellEnd"/>
      <w:r w:rsidRPr="0061516B">
        <w:rPr>
          <w:rFonts w:ascii="Calibri" w:hAnsi="Calibri" w:cs="Calibri"/>
          <w:sz w:val="22"/>
          <w:szCs w:val="22"/>
        </w:rPr>
        <w:t>. - rukovoditeljica Odjela za pravne, kadrovske i opće poslove</w:t>
      </w:r>
    </w:p>
    <w:p w14:paraId="40605FB3" w14:textId="77777777" w:rsidR="002C49DF" w:rsidRPr="0061516B" w:rsidRDefault="002C49DF" w:rsidP="00063F1C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62B33B02" w:rsidR="00220365" w:rsidRPr="0061516B" w:rsidRDefault="00220365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sz w:val="22"/>
          <w:szCs w:val="22"/>
        </w:rPr>
        <w:t>PREDSJEDNICA:</w:t>
      </w:r>
      <w:r w:rsidRPr="0061516B">
        <w:rPr>
          <w:rFonts w:ascii="Calibri" w:hAnsi="Calibri" w:cs="Calibri"/>
          <w:sz w:val="22"/>
          <w:szCs w:val="22"/>
        </w:rPr>
        <w:t xml:space="preserve"> Otvaram </w:t>
      </w:r>
      <w:r w:rsidR="0079574C" w:rsidRPr="0061516B">
        <w:rPr>
          <w:rFonts w:ascii="Calibri" w:hAnsi="Calibri" w:cs="Calibri"/>
          <w:sz w:val="22"/>
          <w:szCs w:val="22"/>
        </w:rPr>
        <w:t>4</w:t>
      </w:r>
      <w:r w:rsidR="00D71F54" w:rsidRPr="0061516B">
        <w:rPr>
          <w:rFonts w:ascii="Calibri" w:hAnsi="Calibri" w:cs="Calibri"/>
          <w:sz w:val="22"/>
          <w:szCs w:val="22"/>
        </w:rPr>
        <w:t>9</w:t>
      </w:r>
      <w:r w:rsidRPr="0061516B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61516B" w:rsidRDefault="00220365" w:rsidP="00063F1C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61516B" w:rsidRDefault="00220365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61516B" w:rsidRDefault="005E29C1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61516B" w:rsidRDefault="00220365" w:rsidP="00063F1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2C68BCA6" w14:textId="77777777" w:rsidR="00D71F54" w:rsidRPr="0061516B" w:rsidRDefault="00D71F54" w:rsidP="00063F1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47. sjednice Upravnog vijeća Zavoda za hitnu medicinu Koprivničko-križevačke županije održane dana 26. rujna 2024. godine, </w:t>
      </w:r>
    </w:p>
    <w:p w14:paraId="4679B470" w14:textId="77777777" w:rsidR="00D71F54" w:rsidRPr="0061516B" w:rsidRDefault="00D71F54" w:rsidP="00063F1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48. sjednice (elektronske) Upravnog vijeća Zavoda za hitnu medicinu Koprivničko-križevačke županije održane dana 18. listopada 2024. godine, </w:t>
      </w:r>
    </w:p>
    <w:p w14:paraId="1E5C1467" w14:textId="77777777" w:rsidR="00D71F54" w:rsidRPr="0061516B" w:rsidRDefault="00D71F54" w:rsidP="00063F1C">
      <w:pPr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Izvješća ravnateljice Zavoda za hitnu medicinu Koprivničko-križevačke županije za siječanj – rujan 2024. godine,</w:t>
      </w:r>
    </w:p>
    <w:p w14:paraId="32E2C149" w14:textId="77777777" w:rsidR="00D71F54" w:rsidRPr="0061516B" w:rsidRDefault="00D71F54" w:rsidP="00063F1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siječanj - rujan 2024. godine,</w:t>
      </w:r>
    </w:p>
    <w:p w14:paraId="52BDC318" w14:textId="77777777" w:rsidR="00D71F54" w:rsidRPr="0061516B" w:rsidRDefault="00D71F54" w:rsidP="00063F1C">
      <w:pPr>
        <w:numPr>
          <w:ilvl w:val="0"/>
          <w:numId w:val="2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rujan 2024. godine, </w:t>
      </w:r>
    </w:p>
    <w:p w14:paraId="4BA7131D" w14:textId="77777777" w:rsidR="00D71F54" w:rsidRPr="0061516B" w:rsidRDefault="00D71F54" w:rsidP="00063F1C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sz w:val="22"/>
          <w:szCs w:val="22"/>
          <w:lang w:eastAsia="en-US"/>
        </w:rPr>
        <w:t xml:space="preserve">Razmatranje i usvajanje </w:t>
      </w:r>
      <w:bookmarkStart w:id="0" w:name="_Hlk149302175"/>
      <w:r w:rsidRPr="0061516B">
        <w:rPr>
          <w:rFonts w:ascii="Calibri" w:hAnsi="Calibri" w:cs="Calibri"/>
          <w:bCs/>
          <w:sz w:val="22"/>
          <w:szCs w:val="22"/>
          <w:lang w:eastAsia="en-US"/>
        </w:rPr>
        <w:t>Izvješća o pripravnosti liječnika za razdoblje srpanj - rujan 2024. godine</w:t>
      </w:r>
      <w:bookmarkEnd w:id="0"/>
      <w:r w:rsidRPr="0061516B">
        <w:rPr>
          <w:rFonts w:ascii="Calibri" w:hAnsi="Calibri" w:cs="Calibri"/>
          <w:bCs/>
          <w:sz w:val="22"/>
          <w:szCs w:val="22"/>
          <w:lang w:eastAsia="en-US"/>
        </w:rPr>
        <w:t>,</w:t>
      </w:r>
    </w:p>
    <w:p w14:paraId="777879C2" w14:textId="77777777" w:rsidR="00D71F54" w:rsidRPr="0061516B" w:rsidRDefault="00D71F54" w:rsidP="00063F1C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usluge i materijala za tekuće i investicijsko održavanje vozila hitne medicinske pomoći i sanitetskog prijevoza za 2025. godinu,</w:t>
      </w:r>
    </w:p>
    <w:p w14:paraId="138F93B6" w14:textId="77777777" w:rsidR="00D71F54" w:rsidRPr="0061516B" w:rsidRDefault="00D71F54" w:rsidP="00063F1C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motornog benzina i dizel goriva za vozila hitne medicinske službe i sanitetskog prijevoza za 2025. godinu</w:t>
      </w:r>
    </w:p>
    <w:p w14:paraId="2CA8AC6E" w14:textId="3501C1E1" w:rsidR="00D71F54" w:rsidRPr="0061516B" w:rsidRDefault="00D71F54" w:rsidP="00063F1C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659AF7D3" w14:textId="77777777" w:rsidR="00C72E18" w:rsidRPr="0061516B" w:rsidRDefault="00C72E18" w:rsidP="00063F1C">
      <w:pPr>
        <w:widowControl w:val="0"/>
        <w:suppressAutoHyphens/>
        <w:ind w:left="720"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61516B" w:rsidRDefault="00220365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61516B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28C8CA30" w:rsidR="00220365" w:rsidRPr="0061516B" w:rsidRDefault="00220365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E7C36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D71F54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E7C36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D71F54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61516B" w:rsidRDefault="00827EB2" w:rsidP="00063F1C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E57244A" w14:textId="7DA734D7" w:rsidR="00827EB2" w:rsidRPr="0061516B" w:rsidRDefault="00827EB2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073E31EC" w14:textId="4A4F72E0" w:rsidR="00D71F54" w:rsidRPr="0061516B" w:rsidRDefault="00D71F54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48. sjednice (elektronske) Upravnog vijeća 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ima li kakvih primjedbi na zapisnik? Ako nema, predsjednica daje na verifikaciju zapisnik sa 48. sjednice. Konstatiram jednoglasno.</w:t>
      </w:r>
    </w:p>
    <w:p w14:paraId="44FEC737" w14:textId="0E353405" w:rsidR="00D71F54" w:rsidRPr="0061516B" w:rsidRDefault="00D71F54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3. </w:t>
      </w:r>
    </w:p>
    <w:p w14:paraId="02CE682B" w14:textId="44CC84A2" w:rsidR="00A45DF9" w:rsidRPr="0061516B" w:rsidRDefault="00653DD1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="0068753B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D71F54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siječanj-rujan</w:t>
      </w:r>
      <w:r w:rsidR="00C72E18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68753B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2024. godine</w:t>
      </w:r>
    </w:p>
    <w:p w14:paraId="4F9F1711" w14:textId="77777777" w:rsidR="004F7C37" w:rsidRPr="0061516B" w:rsidRDefault="004F7C37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5C36D0DD" w14:textId="5CEFEB74" w:rsidR="00767C28" w:rsidRPr="0061516B" w:rsidRDefault="001425B8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ANTONELA SUBOTIČANEC</w:t>
      </w:r>
      <w:r w:rsidR="00015C6B" w:rsidRPr="0061516B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</w:rPr>
        <w:t>Od siječnja do</w:t>
      </w:r>
      <w:r w:rsidR="00767C28"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</w:rPr>
        <w:t>rujna</w:t>
      </w:r>
      <w:r w:rsidR="00767C28" w:rsidRPr="0061516B">
        <w:rPr>
          <w:rFonts w:ascii="Calibri" w:hAnsi="Calibri" w:cs="Calibri"/>
          <w:sz w:val="22"/>
          <w:szCs w:val="22"/>
        </w:rPr>
        <w:t xml:space="preserve"> ostvarili smo </w:t>
      </w:r>
      <w:r w:rsidRPr="0061516B">
        <w:rPr>
          <w:rFonts w:ascii="Calibri" w:hAnsi="Calibri" w:cs="Calibri"/>
          <w:sz w:val="22"/>
          <w:szCs w:val="22"/>
        </w:rPr>
        <w:t>manjak</w:t>
      </w:r>
      <w:r w:rsidR="00767C28" w:rsidRPr="0061516B">
        <w:rPr>
          <w:rFonts w:ascii="Calibri" w:hAnsi="Calibri" w:cs="Calibri"/>
          <w:sz w:val="22"/>
          <w:szCs w:val="22"/>
        </w:rPr>
        <w:t xml:space="preserve"> prihoda</w:t>
      </w:r>
      <w:r w:rsidR="00780314" w:rsidRPr="0061516B">
        <w:rPr>
          <w:rFonts w:ascii="Calibri" w:hAnsi="Calibri" w:cs="Calibri"/>
          <w:sz w:val="22"/>
          <w:szCs w:val="22"/>
        </w:rPr>
        <w:t xml:space="preserve"> i primitaka</w:t>
      </w:r>
      <w:r w:rsidR="00767C28" w:rsidRPr="0061516B">
        <w:rPr>
          <w:rFonts w:ascii="Calibri" w:hAnsi="Calibri" w:cs="Calibri"/>
          <w:sz w:val="22"/>
          <w:szCs w:val="22"/>
        </w:rPr>
        <w:t xml:space="preserve"> u iznosu od </w:t>
      </w:r>
      <w:r w:rsidR="00780314" w:rsidRPr="0061516B">
        <w:rPr>
          <w:rFonts w:ascii="Calibri" w:hAnsi="Calibri" w:cs="Calibri"/>
          <w:sz w:val="22"/>
          <w:szCs w:val="22"/>
        </w:rPr>
        <w:t>60.869,20</w:t>
      </w:r>
      <w:r w:rsidR="00767C28" w:rsidRPr="0061516B">
        <w:rPr>
          <w:rFonts w:ascii="Calibri" w:hAnsi="Calibri" w:cs="Calibri"/>
          <w:sz w:val="22"/>
          <w:szCs w:val="22"/>
        </w:rPr>
        <w:t xml:space="preserve"> eura. </w:t>
      </w:r>
    </w:p>
    <w:p w14:paraId="5EC3278D" w14:textId="161AD0F0" w:rsidR="00767C28" w:rsidRPr="0061516B" w:rsidRDefault="00767C28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61516B">
        <w:rPr>
          <w:rFonts w:ascii="Calibri" w:hAnsi="Calibri" w:cs="Calibri"/>
          <w:sz w:val="22"/>
          <w:szCs w:val="22"/>
        </w:rPr>
        <w:t xml:space="preserve"> su </w:t>
      </w:r>
      <w:r w:rsidR="00780314" w:rsidRPr="0061516B">
        <w:rPr>
          <w:rFonts w:ascii="Calibri" w:hAnsi="Calibri" w:cs="Calibri"/>
          <w:sz w:val="22"/>
          <w:szCs w:val="22"/>
        </w:rPr>
        <w:t>4.756.845,12</w:t>
      </w:r>
      <w:r w:rsidRPr="0061516B">
        <w:rPr>
          <w:rFonts w:ascii="Calibri" w:hAnsi="Calibri" w:cs="Calibri"/>
          <w:sz w:val="22"/>
          <w:szCs w:val="22"/>
        </w:rPr>
        <w:t xml:space="preserve"> €, od čega se </w:t>
      </w:r>
      <w:r w:rsidR="00780314" w:rsidRPr="0061516B">
        <w:rPr>
          <w:rFonts w:ascii="Calibri" w:hAnsi="Calibri" w:cs="Calibri"/>
          <w:sz w:val="22"/>
          <w:szCs w:val="22"/>
        </w:rPr>
        <w:t>4.221.631,74</w:t>
      </w:r>
      <w:r w:rsidRPr="0061516B">
        <w:rPr>
          <w:rFonts w:ascii="Calibri" w:hAnsi="Calibri" w:cs="Calibri"/>
          <w:sz w:val="22"/>
          <w:szCs w:val="22"/>
        </w:rPr>
        <w:t xml:space="preserve"> eura odnosi na naše glavne prihode, a to su prihodi od HZZO-a. Prihodi iz općeg proračuna iznose </w:t>
      </w:r>
      <w:r w:rsidR="00780314" w:rsidRPr="0061516B">
        <w:rPr>
          <w:rFonts w:ascii="Calibri" w:hAnsi="Calibri" w:cs="Calibri"/>
          <w:sz w:val="22"/>
          <w:szCs w:val="22"/>
        </w:rPr>
        <w:t>276.312,36</w:t>
      </w:r>
      <w:r w:rsidRPr="0061516B">
        <w:rPr>
          <w:rFonts w:ascii="Calibri" w:hAnsi="Calibri" w:cs="Calibri"/>
          <w:sz w:val="22"/>
          <w:szCs w:val="22"/>
        </w:rPr>
        <w:t xml:space="preserve"> eura, dok od ostalih korisnika prihodi iznose </w:t>
      </w:r>
      <w:r w:rsidR="00780314" w:rsidRPr="0061516B">
        <w:rPr>
          <w:rFonts w:ascii="Calibri" w:hAnsi="Calibri" w:cs="Calibri"/>
          <w:sz w:val="22"/>
          <w:szCs w:val="22"/>
        </w:rPr>
        <w:t>41.691,57</w:t>
      </w:r>
      <w:r w:rsidR="001C1359"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</w:rPr>
        <w:t>eura.</w:t>
      </w:r>
    </w:p>
    <w:p w14:paraId="174BF2DD" w14:textId="72837891" w:rsidR="00767C28" w:rsidRPr="0061516B" w:rsidRDefault="00767C28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61516B">
        <w:rPr>
          <w:rFonts w:ascii="Calibri" w:hAnsi="Calibri" w:cs="Calibri"/>
          <w:sz w:val="22"/>
          <w:szCs w:val="22"/>
        </w:rPr>
        <w:t xml:space="preserve"> su </w:t>
      </w:r>
      <w:r w:rsidR="00780314" w:rsidRPr="0061516B">
        <w:rPr>
          <w:rFonts w:ascii="Calibri" w:hAnsi="Calibri" w:cs="Calibri"/>
          <w:sz w:val="22"/>
          <w:szCs w:val="22"/>
        </w:rPr>
        <w:t>4.817.714,32</w:t>
      </w:r>
      <w:r w:rsidRPr="0061516B">
        <w:rPr>
          <w:rFonts w:ascii="Calibri" w:hAnsi="Calibri" w:cs="Calibri"/>
          <w:sz w:val="22"/>
          <w:szCs w:val="22"/>
        </w:rPr>
        <w:t xml:space="preserve"> €. Rashode za zaposlene iznose </w:t>
      </w:r>
      <w:r w:rsidR="00780314" w:rsidRPr="0061516B">
        <w:rPr>
          <w:rFonts w:ascii="Calibri" w:hAnsi="Calibri" w:cs="Calibri"/>
          <w:sz w:val="22"/>
          <w:szCs w:val="22"/>
        </w:rPr>
        <w:t xml:space="preserve">3.843.794,67 </w:t>
      </w:r>
      <w:r w:rsidRPr="0061516B">
        <w:rPr>
          <w:rFonts w:ascii="Calibri" w:hAnsi="Calibri" w:cs="Calibri"/>
          <w:sz w:val="22"/>
          <w:szCs w:val="22"/>
        </w:rPr>
        <w:t>eura, dok materijal</w:t>
      </w:r>
      <w:r w:rsidR="00A81F69" w:rsidRPr="0061516B">
        <w:rPr>
          <w:rFonts w:ascii="Calibri" w:hAnsi="Calibri" w:cs="Calibri"/>
          <w:sz w:val="22"/>
          <w:szCs w:val="22"/>
        </w:rPr>
        <w:t>n</w:t>
      </w:r>
      <w:r w:rsidRPr="0061516B">
        <w:rPr>
          <w:rFonts w:ascii="Calibri" w:hAnsi="Calibri" w:cs="Calibri"/>
          <w:sz w:val="22"/>
          <w:szCs w:val="22"/>
        </w:rPr>
        <w:t xml:space="preserve">i rashodi </w:t>
      </w:r>
      <w:r w:rsidR="00A81F69" w:rsidRPr="0061516B">
        <w:rPr>
          <w:rFonts w:ascii="Calibri" w:hAnsi="Calibri" w:cs="Calibri"/>
          <w:sz w:val="22"/>
          <w:szCs w:val="22"/>
        </w:rPr>
        <w:t>iznose 499.716,48 eura.</w:t>
      </w:r>
      <w:r w:rsidR="001C1359" w:rsidRPr="0061516B">
        <w:rPr>
          <w:rFonts w:ascii="Calibri" w:hAnsi="Calibri" w:cs="Calibri"/>
          <w:sz w:val="22"/>
          <w:szCs w:val="22"/>
        </w:rPr>
        <w:t xml:space="preserve"> </w:t>
      </w:r>
    </w:p>
    <w:p w14:paraId="01C61806" w14:textId="771C3087" w:rsidR="001C1359" w:rsidRPr="0061516B" w:rsidRDefault="001C1359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Ukupne obveze</w:t>
      </w:r>
      <w:r w:rsidRPr="0061516B">
        <w:rPr>
          <w:rFonts w:ascii="Calibri" w:hAnsi="Calibri" w:cs="Calibri"/>
          <w:sz w:val="22"/>
          <w:szCs w:val="22"/>
        </w:rPr>
        <w:t xml:space="preserve"> na dan 3</w:t>
      </w:r>
      <w:r w:rsidR="00A81F69" w:rsidRPr="0061516B">
        <w:rPr>
          <w:rFonts w:ascii="Calibri" w:hAnsi="Calibri" w:cs="Calibri"/>
          <w:sz w:val="22"/>
          <w:szCs w:val="22"/>
        </w:rPr>
        <w:t>0</w:t>
      </w:r>
      <w:r w:rsidRPr="0061516B">
        <w:rPr>
          <w:rFonts w:ascii="Calibri" w:hAnsi="Calibri" w:cs="Calibri"/>
          <w:sz w:val="22"/>
          <w:szCs w:val="22"/>
        </w:rPr>
        <w:t>.0</w:t>
      </w:r>
      <w:r w:rsidR="00A81F69" w:rsidRPr="0061516B">
        <w:rPr>
          <w:rFonts w:ascii="Calibri" w:hAnsi="Calibri" w:cs="Calibri"/>
          <w:sz w:val="22"/>
          <w:szCs w:val="22"/>
        </w:rPr>
        <w:t>9</w:t>
      </w:r>
      <w:r w:rsidRPr="0061516B">
        <w:rPr>
          <w:rFonts w:ascii="Calibri" w:hAnsi="Calibri" w:cs="Calibri"/>
          <w:sz w:val="22"/>
          <w:szCs w:val="22"/>
        </w:rPr>
        <w:t xml:space="preserve">.2024. godine iznosile su </w:t>
      </w:r>
      <w:r w:rsidR="00A81F69" w:rsidRPr="0061516B">
        <w:rPr>
          <w:rFonts w:ascii="Calibri" w:hAnsi="Calibri" w:cs="Calibri"/>
          <w:sz w:val="22"/>
          <w:szCs w:val="22"/>
        </w:rPr>
        <w:t>274.132,56</w:t>
      </w:r>
      <w:r w:rsidRPr="0061516B">
        <w:rPr>
          <w:rFonts w:ascii="Calibri" w:hAnsi="Calibri" w:cs="Calibri"/>
          <w:sz w:val="22"/>
          <w:szCs w:val="22"/>
        </w:rPr>
        <w:t xml:space="preserve"> €. </w:t>
      </w:r>
      <w:r w:rsidR="00CD4881" w:rsidRPr="0061516B">
        <w:rPr>
          <w:rFonts w:ascii="Calibri" w:hAnsi="Calibri" w:cs="Calibri"/>
          <w:sz w:val="22"/>
          <w:szCs w:val="22"/>
        </w:rPr>
        <w:t xml:space="preserve">Ukupno dospjele obveze iznose </w:t>
      </w:r>
      <w:r w:rsidR="00A81F69" w:rsidRPr="0061516B">
        <w:rPr>
          <w:rFonts w:ascii="Calibri" w:hAnsi="Calibri" w:cs="Calibri"/>
          <w:sz w:val="22"/>
          <w:szCs w:val="22"/>
        </w:rPr>
        <w:t>165.000,00</w:t>
      </w:r>
      <w:r w:rsidR="00CD4881" w:rsidRPr="0061516B">
        <w:rPr>
          <w:rFonts w:ascii="Calibri" w:hAnsi="Calibri" w:cs="Calibri"/>
          <w:sz w:val="22"/>
          <w:szCs w:val="22"/>
        </w:rPr>
        <w:t xml:space="preserve"> €.</w:t>
      </w:r>
    </w:p>
    <w:p w14:paraId="347D09DF" w14:textId="2EAB51AA" w:rsidR="001C1359" w:rsidRPr="0061516B" w:rsidRDefault="001C1359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bookmarkStart w:id="1" w:name="_Hlk160003195"/>
      <w:r w:rsidRPr="0061516B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61516B">
        <w:rPr>
          <w:rFonts w:ascii="Calibri" w:hAnsi="Calibri" w:cs="Calibri"/>
          <w:sz w:val="22"/>
          <w:szCs w:val="22"/>
        </w:rPr>
        <w:t xml:space="preserve"> na dan 3</w:t>
      </w:r>
      <w:r w:rsidR="00A81F69" w:rsidRPr="0061516B">
        <w:rPr>
          <w:rFonts w:ascii="Calibri" w:hAnsi="Calibri" w:cs="Calibri"/>
          <w:sz w:val="22"/>
          <w:szCs w:val="22"/>
        </w:rPr>
        <w:t>0</w:t>
      </w:r>
      <w:r w:rsidRPr="0061516B">
        <w:rPr>
          <w:rFonts w:ascii="Calibri" w:hAnsi="Calibri" w:cs="Calibri"/>
          <w:sz w:val="22"/>
          <w:szCs w:val="22"/>
        </w:rPr>
        <w:t>.0</w:t>
      </w:r>
      <w:r w:rsidR="00A81F69" w:rsidRPr="0061516B">
        <w:rPr>
          <w:rFonts w:ascii="Calibri" w:hAnsi="Calibri" w:cs="Calibri"/>
          <w:sz w:val="22"/>
          <w:szCs w:val="22"/>
        </w:rPr>
        <w:t>9</w:t>
      </w:r>
      <w:r w:rsidRPr="0061516B">
        <w:rPr>
          <w:rFonts w:ascii="Calibri" w:hAnsi="Calibri" w:cs="Calibri"/>
          <w:sz w:val="22"/>
          <w:szCs w:val="22"/>
        </w:rPr>
        <w:t xml:space="preserve">.2024. godine iznosila su </w:t>
      </w:r>
      <w:r w:rsidR="00A81F69" w:rsidRPr="0061516B">
        <w:rPr>
          <w:rFonts w:ascii="Calibri" w:hAnsi="Calibri" w:cs="Calibri"/>
          <w:sz w:val="22"/>
          <w:szCs w:val="22"/>
        </w:rPr>
        <w:t>330.341,65</w:t>
      </w:r>
      <w:r w:rsidRPr="0061516B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A81F69" w:rsidRPr="0061516B">
        <w:rPr>
          <w:rFonts w:ascii="Calibri" w:hAnsi="Calibri" w:cs="Calibri"/>
          <w:sz w:val="22"/>
          <w:szCs w:val="22"/>
        </w:rPr>
        <w:t>309.734,14</w:t>
      </w:r>
      <w:r w:rsidRPr="0061516B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A81F69" w:rsidRPr="0061516B">
        <w:rPr>
          <w:rFonts w:ascii="Calibri" w:hAnsi="Calibri" w:cs="Calibri"/>
          <w:sz w:val="22"/>
          <w:szCs w:val="22"/>
        </w:rPr>
        <w:t>20.607,51</w:t>
      </w:r>
      <w:r w:rsidRPr="0061516B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  <w:bookmarkEnd w:id="1"/>
    </w:p>
    <w:p w14:paraId="3E7E99AE" w14:textId="3AEB81CB" w:rsidR="005E7C36" w:rsidRPr="0061516B" w:rsidRDefault="005E7C36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61516B">
        <w:rPr>
          <w:rFonts w:ascii="Calibri" w:hAnsi="Calibri" w:cs="Calibri"/>
          <w:sz w:val="22"/>
          <w:szCs w:val="22"/>
        </w:rPr>
        <w:t xml:space="preserve"> na početku razdoblja bio je 14</w:t>
      </w:r>
      <w:r w:rsidR="00A81F69" w:rsidRPr="0061516B">
        <w:rPr>
          <w:rFonts w:ascii="Calibri" w:hAnsi="Calibri" w:cs="Calibri"/>
          <w:sz w:val="22"/>
          <w:szCs w:val="22"/>
        </w:rPr>
        <w:t>7</w:t>
      </w:r>
      <w:r w:rsidRPr="0061516B">
        <w:rPr>
          <w:rFonts w:ascii="Calibri" w:hAnsi="Calibri" w:cs="Calibri"/>
          <w:sz w:val="22"/>
          <w:szCs w:val="22"/>
        </w:rPr>
        <w:t>, na kraju 14</w:t>
      </w:r>
      <w:r w:rsidR="00A81F69" w:rsidRPr="0061516B">
        <w:rPr>
          <w:rFonts w:ascii="Calibri" w:hAnsi="Calibri" w:cs="Calibri"/>
          <w:sz w:val="22"/>
          <w:szCs w:val="22"/>
        </w:rPr>
        <w:t>7</w:t>
      </w:r>
      <w:r w:rsidRPr="0061516B">
        <w:rPr>
          <w:rFonts w:ascii="Calibri" w:hAnsi="Calibri" w:cs="Calibri"/>
          <w:sz w:val="22"/>
          <w:szCs w:val="22"/>
        </w:rPr>
        <w:t>, kada se oduzmu djelatnici koji su na dugotrajnom bolovanju isti iznosi 1</w:t>
      </w:r>
      <w:r w:rsidR="00CD4881" w:rsidRPr="0061516B">
        <w:rPr>
          <w:rFonts w:ascii="Calibri" w:hAnsi="Calibri" w:cs="Calibri"/>
          <w:sz w:val="22"/>
          <w:szCs w:val="22"/>
        </w:rPr>
        <w:t>3</w:t>
      </w:r>
      <w:r w:rsidR="00A81F69" w:rsidRPr="0061516B">
        <w:rPr>
          <w:rFonts w:ascii="Calibri" w:hAnsi="Calibri" w:cs="Calibri"/>
          <w:sz w:val="22"/>
          <w:szCs w:val="22"/>
        </w:rPr>
        <w:t>7</w:t>
      </w:r>
      <w:r w:rsidR="00827EB2" w:rsidRPr="0061516B">
        <w:rPr>
          <w:rFonts w:ascii="Calibri" w:hAnsi="Calibri" w:cs="Calibri"/>
          <w:sz w:val="22"/>
          <w:szCs w:val="22"/>
        </w:rPr>
        <w:t>.</w:t>
      </w:r>
      <w:r w:rsidRPr="0061516B">
        <w:rPr>
          <w:rFonts w:ascii="Calibri" w:hAnsi="Calibri" w:cs="Calibri"/>
          <w:sz w:val="22"/>
          <w:szCs w:val="22"/>
        </w:rPr>
        <w:t xml:space="preserve"> Zalihe na dan </w:t>
      </w:r>
      <w:r w:rsidR="002D5835" w:rsidRPr="0061516B">
        <w:rPr>
          <w:rFonts w:ascii="Calibri" w:hAnsi="Calibri" w:cs="Calibri"/>
          <w:sz w:val="22"/>
          <w:szCs w:val="22"/>
        </w:rPr>
        <w:t>3</w:t>
      </w:r>
      <w:r w:rsidR="00A81F69" w:rsidRPr="0061516B">
        <w:rPr>
          <w:rFonts w:ascii="Calibri" w:hAnsi="Calibri" w:cs="Calibri"/>
          <w:sz w:val="22"/>
          <w:szCs w:val="22"/>
        </w:rPr>
        <w:t>0</w:t>
      </w:r>
      <w:r w:rsidR="002D5835" w:rsidRPr="0061516B">
        <w:rPr>
          <w:rFonts w:ascii="Calibri" w:hAnsi="Calibri" w:cs="Calibri"/>
          <w:sz w:val="22"/>
          <w:szCs w:val="22"/>
        </w:rPr>
        <w:t>.0</w:t>
      </w:r>
      <w:r w:rsidR="00A81F69" w:rsidRPr="0061516B">
        <w:rPr>
          <w:rFonts w:ascii="Calibri" w:hAnsi="Calibri" w:cs="Calibri"/>
          <w:sz w:val="22"/>
          <w:szCs w:val="22"/>
        </w:rPr>
        <w:t>9</w:t>
      </w:r>
      <w:r w:rsidRPr="0061516B">
        <w:rPr>
          <w:rFonts w:ascii="Calibri" w:hAnsi="Calibri" w:cs="Calibri"/>
          <w:sz w:val="22"/>
          <w:szCs w:val="22"/>
        </w:rPr>
        <w:t xml:space="preserve">.2024. godine iznosile su </w:t>
      </w:r>
      <w:r w:rsidR="00A81F69" w:rsidRPr="0061516B">
        <w:rPr>
          <w:rFonts w:ascii="Calibri" w:hAnsi="Calibri" w:cs="Calibri"/>
          <w:sz w:val="22"/>
          <w:szCs w:val="22"/>
        </w:rPr>
        <w:t>1.227,05</w:t>
      </w:r>
      <w:r w:rsidRPr="0061516B">
        <w:rPr>
          <w:rFonts w:ascii="Calibri" w:hAnsi="Calibri" w:cs="Calibri"/>
          <w:sz w:val="22"/>
          <w:szCs w:val="22"/>
        </w:rPr>
        <w:t xml:space="preserve"> €.</w:t>
      </w:r>
    </w:p>
    <w:p w14:paraId="18795BEF" w14:textId="19DA7743" w:rsidR="00B55EBA" w:rsidRPr="0061516B" w:rsidRDefault="00B55EBA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433BF5ED" w14:textId="77CD53AA" w:rsidR="00220365" w:rsidRPr="0061516B" w:rsidRDefault="00767578" w:rsidP="00063F1C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="00220365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015C6B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1F55E0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siječanj-rujan</w:t>
      </w:r>
      <w:r w:rsidR="00182AF4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2024</w:t>
      </w:r>
      <w:r w:rsidR="00220365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68038FB3" w14:textId="4123349A" w:rsidR="003D5008" w:rsidRPr="0061516B" w:rsidRDefault="00ED7D94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Točka </w:t>
      </w:r>
      <w:r w:rsidR="001F55E0" w:rsidRPr="0061516B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4</w:t>
      </w:r>
      <w:r w:rsidRPr="0061516B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.</w:t>
      </w:r>
    </w:p>
    <w:p w14:paraId="382C17B0" w14:textId="4D6D5728" w:rsidR="001F55E0" w:rsidRPr="0061516B" w:rsidRDefault="001F55E0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Izvješća ravnateljice Zavoda za hitnu medicinu Koprivničko-križevačke županije za siječanj – rujan 2024. godine</w:t>
      </w:r>
    </w:p>
    <w:p w14:paraId="2B4E4738" w14:textId="77777777" w:rsidR="001F55E0" w:rsidRPr="0061516B" w:rsidRDefault="001F55E0" w:rsidP="00063F1C">
      <w:pPr>
        <w:widowControl w:val="0"/>
        <w:suppressAutoHyphens/>
        <w:ind w:firstLine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FD7D413" w14:textId="5AB392C6" w:rsidR="00063F1C" w:rsidRPr="0061516B" w:rsidRDefault="001F55E0" w:rsidP="00063F1C">
      <w:pPr>
        <w:widowControl w:val="0"/>
        <w:suppressAutoHyphens/>
        <w:ind w:firstLine="720"/>
        <w:contextualSpacing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RAVNATELJICA: </w:t>
      </w:r>
      <w:r w:rsidR="00063F1C" w:rsidRPr="0061516B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r w:rsidR="00063F1C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</w:t>
      </w:r>
      <w:r w:rsidR="00063F1C" w:rsidRPr="0061516B">
        <w:rPr>
          <w:rFonts w:ascii="Calibri" w:hAnsi="Calibri" w:cs="Calibri"/>
          <w:sz w:val="22"/>
          <w:szCs w:val="22"/>
        </w:rPr>
        <w:t xml:space="preserve"> razdoblju siječanj – rujan 2024. godine ne bilježi se značajnija oscilacija u broju intervencija na terenu u  odnosu na isto razdoblje 2023. godine (tek 7 intervencija više) ali se bilježi blagi porast ambulantnih pregleda, odnosno pregleda u prostorijama za reanimaciju za 564 pacijenta ili 4,10% više u odnosu na isto razdoblje 2023. godine. Nadalje je grafički iskazana usporedba broja intervencija u razdoblju siječanj – rujan za posljednje 3 (tri) godine.</w:t>
      </w:r>
    </w:p>
    <w:p w14:paraId="5E7CE816" w14:textId="77777777" w:rsidR="00063F1C" w:rsidRPr="0061516B" w:rsidRDefault="00063F1C" w:rsidP="00063F1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>U razdoblju siječanj – rujan 2024. godine, u tercijarne ustanove radi konačnog zbrinjavanja AIM-a prevezen je 71 pacijent, odnosno 16 više nego u istom razdoblju 2023. godine. od ukupno 71 pacijenta sa AIM prevezenih u tercijarnu zdravstvenu ustanovu, Kliničku bolnicu Dubrava, 41 pacijent je direktno prevezao TIM 1 Zavoda. U slučajevima direktnog prijevoza pacijenta s AIM u tercijarnu zdravstvenu ustanovu, poziva se pripravni liječnik te se postojeći TIM 2 formira u TIM 1 do povratka prvotnog TIM-a 1 u bazu.</w:t>
      </w:r>
    </w:p>
    <w:p w14:paraId="78E075EC" w14:textId="77777777" w:rsidR="00063F1C" w:rsidRPr="0061516B" w:rsidRDefault="00063F1C" w:rsidP="00063F1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>Za aktivnost pripravnosti liječnika Zavoda u proračunu Koprivničko-križevačke županije za 2024. godinu osigurano je  85.700,00 eura.</w:t>
      </w:r>
    </w:p>
    <w:p w14:paraId="1A277510" w14:textId="77777777" w:rsidR="00063F1C" w:rsidRPr="0061516B" w:rsidRDefault="00063F1C" w:rsidP="00063F1C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61516B">
        <w:rPr>
          <w:rFonts w:ascii="Calibri" w:hAnsi="Calibri" w:cs="Calibri"/>
          <w:iCs/>
          <w:sz w:val="22"/>
          <w:szCs w:val="22"/>
        </w:rPr>
        <w:t xml:space="preserve">Broj preminulih osoba u razdoblju siječanj - rujan 2024. godine je 169 pacijenata ili 9 pacijenata (5,06%) manje u odnosu na isto razdoblje 2023. godine. I dalje je konstantan udio pokušaja reanimacije od </w:t>
      </w:r>
      <w:r w:rsidRPr="0061516B">
        <w:rPr>
          <w:rFonts w:ascii="Calibri" w:hAnsi="Calibri" w:cs="Calibri"/>
          <w:iCs/>
          <w:sz w:val="22"/>
          <w:szCs w:val="22"/>
        </w:rPr>
        <w:lastRenderedPageBreak/>
        <w:t xml:space="preserve">strane HMS, koji iznosi 43%, međutim uspješnost reanimacija u razdoblju siječanj – rujan 2024. godine iznosi  9,58%, što je za čak 50% manje u odnosu na isto razdoblje 2023. godine, radi čega će se provesti dodatna analiza medicinske dokumentacije svih </w:t>
      </w:r>
      <w:proofErr w:type="spellStart"/>
      <w:r w:rsidRPr="0061516B">
        <w:rPr>
          <w:rFonts w:ascii="Calibri" w:hAnsi="Calibri" w:cs="Calibri"/>
          <w:iCs/>
          <w:sz w:val="22"/>
          <w:szCs w:val="22"/>
        </w:rPr>
        <w:t>pokušanih</w:t>
      </w:r>
      <w:proofErr w:type="spellEnd"/>
      <w:r w:rsidRPr="0061516B">
        <w:rPr>
          <w:rFonts w:ascii="Calibri" w:hAnsi="Calibri" w:cs="Calibri"/>
          <w:iCs/>
          <w:sz w:val="22"/>
          <w:szCs w:val="22"/>
        </w:rPr>
        <w:t xml:space="preserve"> KPR-a.</w:t>
      </w:r>
    </w:p>
    <w:p w14:paraId="329A9944" w14:textId="77777777" w:rsidR="00063F1C" w:rsidRPr="0061516B" w:rsidRDefault="00063F1C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>U razdoblju siječanj - rujan 2024. godine obavljeno je ukupno 18676 sanitetskih prijevoza. Usporedbom s istim razdobljem prethodne godine, bilježi se pad ukupnog broja sanitetskih prijevoza za 1218 prijevoza ili 6,52% manje, a pad se prvenstveno odnosi na prijevoze pacijenata na hemodijalizu (1746 ili 16,29% manje).</w:t>
      </w:r>
    </w:p>
    <w:p w14:paraId="3E39317A" w14:textId="77777777" w:rsidR="00063F1C" w:rsidRPr="0061516B" w:rsidRDefault="00063F1C" w:rsidP="00063F1C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1516B">
        <w:rPr>
          <w:rFonts w:ascii="Calibri" w:hAnsi="Calibri" w:cs="Calibri"/>
          <w:bCs/>
          <w:iCs/>
          <w:sz w:val="22"/>
          <w:szCs w:val="22"/>
          <w:lang w:eastAsia="en-US"/>
        </w:rPr>
        <w:t>Ukupni prihodi</w:t>
      </w:r>
      <w:r w:rsidRPr="0061516B">
        <w:rPr>
          <w:rFonts w:ascii="Calibri" w:hAnsi="Calibri" w:cs="Calibri"/>
          <w:sz w:val="22"/>
          <w:szCs w:val="22"/>
          <w:lang w:eastAsia="en-US"/>
        </w:rPr>
        <w:t xml:space="preserve"> u razdoblju siječanj – rujan 2024. godine ostvareni su u iznosu od  4.756.845,12  eura te su veći u odnosu na isto razdoblje 2023. godine za 34,5%. </w:t>
      </w:r>
    </w:p>
    <w:p w14:paraId="46ABCD3F" w14:textId="47EDBBC8" w:rsidR="00063F1C" w:rsidRPr="0061516B" w:rsidRDefault="00063F1C" w:rsidP="00063F1C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61516B">
        <w:rPr>
          <w:rFonts w:ascii="Calibri" w:hAnsi="Calibri" w:cs="Calibri"/>
          <w:sz w:val="22"/>
          <w:szCs w:val="22"/>
          <w:lang w:eastAsia="en-US"/>
        </w:rPr>
        <w:t>Ukupni rashodi na kraju</w:t>
      </w:r>
      <w:r w:rsidRPr="0061516B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  <w:r w:rsidRPr="0061516B">
        <w:rPr>
          <w:rFonts w:ascii="Calibri" w:hAnsi="Calibri" w:cs="Calibri"/>
          <w:sz w:val="22"/>
          <w:szCs w:val="22"/>
          <w:lang w:eastAsia="en-US"/>
        </w:rPr>
        <w:t xml:space="preserve"> razdoblja siječanj - rujan 2024. godine iznose 4.343.734,42 eura</w:t>
      </w:r>
      <w:r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  <w:lang w:eastAsia="en-US"/>
        </w:rPr>
        <w:t>i veći su u odnosu na isto razdoblje 2023. godine za 31,9%. Najveći iznos rashoda odnosi se na rashode za zaposlene u iznosu od 3.738.564,48  eura ili 37,2% više u odnosu na isto razdoblje 2023. godine.</w:t>
      </w:r>
    </w:p>
    <w:p w14:paraId="1322947E" w14:textId="77777777" w:rsidR="00063F1C" w:rsidRPr="0061516B" w:rsidRDefault="00063F1C" w:rsidP="00063F1C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61516B">
        <w:rPr>
          <w:rFonts w:ascii="Calibri" w:hAnsi="Calibri" w:cs="Calibri"/>
          <w:sz w:val="22"/>
          <w:szCs w:val="22"/>
          <w:lang w:eastAsia="en-US"/>
        </w:rPr>
        <w:t>Na kraju razdoblja siječanj - rujan 2024. godine, ukupni prihodi i primici iznose 4.756.845,12 eura, dok ukupni rashodi i izdaci iznose 4.817.714,32 eura. Manjak prihoda i primitaka u navedenom razdoblju iznosi 60.869,20 eura, dok je preneseni manjak prihod iz prethodnih godina iznosio 373.202,60 eura. U skladu s tim, utvrđuje se ukupni manjak prihoda za pokriće u sljedećem razdoblju od 434.071,80 eura. Na povećanje manjka prihoda i primitaka u razdoblju siječanj – rujan 2024. godine utječe iskazivanje rashoda za koje nisu evidentirani prihodi poslovanja. Navedeno se odnosi na decentralizirana sredstva za 2 sanitetska vozila te za treću privremenu situaciju vezanu za izgradnju parkirališta, sveukupno u iznosu</w:t>
      </w:r>
      <w:r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  <w:lang w:eastAsia="en-US"/>
        </w:rPr>
        <w:t>253.288,85 eura, nakon čega će se manjak prihoda smanjiti na</w:t>
      </w:r>
      <w:r w:rsidRPr="0061516B">
        <w:rPr>
          <w:rFonts w:ascii="Calibri" w:hAnsi="Calibri" w:cs="Calibri"/>
          <w:sz w:val="22"/>
          <w:szCs w:val="22"/>
        </w:rPr>
        <w:t xml:space="preserve"> </w:t>
      </w:r>
      <w:r w:rsidRPr="0061516B">
        <w:rPr>
          <w:rFonts w:ascii="Calibri" w:hAnsi="Calibri" w:cs="Calibri"/>
          <w:sz w:val="22"/>
          <w:szCs w:val="22"/>
          <w:lang w:eastAsia="en-US"/>
        </w:rPr>
        <w:t>180.782,95 eura.</w:t>
      </w:r>
    </w:p>
    <w:p w14:paraId="233DC105" w14:textId="77777777" w:rsidR="00063F1C" w:rsidRPr="0061516B" w:rsidRDefault="00063F1C" w:rsidP="00063F1C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167782" w14:textId="4822C344" w:rsidR="00063F1C" w:rsidRPr="0061516B" w:rsidRDefault="00063F1C" w:rsidP="0061516B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usvajanje Izvješće ravnateljice Zavoda za hitnu medicinu Koprivničko-križevačke županije za siječanj – rujan 2024. godine, tko je za? Konstatiram da smo donijeli jednoglasno. </w:t>
      </w:r>
    </w:p>
    <w:p w14:paraId="366283FE" w14:textId="2422EB67" w:rsidR="00063F1C" w:rsidRPr="0061516B" w:rsidRDefault="00063F1C" w:rsidP="00DD3825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1516B">
        <w:rPr>
          <w:rFonts w:ascii="Calibri" w:hAnsi="Calibri" w:cs="Calibri"/>
          <w:b/>
          <w:bCs/>
          <w:sz w:val="22"/>
          <w:szCs w:val="22"/>
          <w:lang w:eastAsia="en-US"/>
        </w:rPr>
        <w:t>Točka 5.</w:t>
      </w:r>
    </w:p>
    <w:p w14:paraId="3647E81D" w14:textId="19FFA195" w:rsidR="00063F1C" w:rsidRPr="0061516B" w:rsidRDefault="00063F1C" w:rsidP="00DD3825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="00DD3825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donošenje Financijskog izvješća Zavoda za hitnu medicinu Koprivničko-križevačke županije za rujan 2024. godine</w:t>
      </w:r>
    </w:p>
    <w:p w14:paraId="596C2060" w14:textId="77777777" w:rsidR="00DD3825" w:rsidRPr="0061516B" w:rsidRDefault="00DD3825" w:rsidP="00063F1C">
      <w:pPr>
        <w:ind w:firstLine="720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769AC1A" w14:textId="0A67E37D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ANTONELA SUBOTIČANEC:</w:t>
      </w:r>
      <w:r w:rsidRPr="0061516B">
        <w:rPr>
          <w:rFonts w:ascii="Calibri" w:hAnsi="Calibri" w:cs="Calibri"/>
          <w:sz w:val="22"/>
          <w:szCs w:val="22"/>
        </w:rPr>
        <w:t xml:space="preserve"> u mjesecu rujnu ostvarili smo </w:t>
      </w:r>
      <w:r w:rsidR="00427811" w:rsidRPr="0061516B">
        <w:rPr>
          <w:rFonts w:ascii="Calibri" w:hAnsi="Calibri" w:cs="Calibri"/>
          <w:sz w:val="22"/>
          <w:szCs w:val="22"/>
        </w:rPr>
        <w:t>višak prihoda nad izdacima</w:t>
      </w:r>
      <w:r w:rsidRPr="0061516B">
        <w:rPr>
          <w:rFonts w:ascii="Calibri" w:hAnsi="Calibri" w:cs="Calibri"/>
          <w:sz w:val="22"/>
          <w:szCs w:val="22"/>
        </w:rPr>
        <w:t xml:space="preserve"> u iznosu od </w:t>
      </w:r>
      <w:r w:rsidR="00427811" w:rsidRPr="0061516B">
        <w:rPr>
          <w:rFonts w:ascii="Calibri" w:hAnsi="Calibri" w:cs="Calibri"/>
          <w:sz w:val="22"/>
          <w:szCs w:val="22"/>
        </w:rPr>
        <w:t>12.645,00</w:t>
      </w:r>
      <w:r w:rsidRPr="0061516B">
        <w:rPr>
          <w:rFonts w:ascii="Calibri" w:hAnsi="Calibri" w:cs="Calibri"/>
          <w:sz w:val="22"/>
          <w:szCs w:val="22"/>
        </w:rPr>
        <w:t xml:space="preserve"> eura. </w:t>
      </w:r>
    </w:p>
    <w:p w14:paraId="1BFC20FD" w14:textId="068382A6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61516B">
        <w:rPr>
          <w:rFonts w:ascii="Calibri" w:hAnsi="Calibri" w:cs="Calibri"/>
          <w:sz w:val="22"/>
          <w:szCs w:val="22"/>
        </w:rPr>
        <w:t xml:space="preserve"> su </w:t>
      </w:r>
      <w:r w:rsidR="00427811" w:rsidRPr="0061516B">
        <w:rPr>
          <w:rFonts w:ascii="Calibri" w:hAnsi="Calibri" w:cs="Calibri"/>
          <w:sz w:val="22"/>
          <w:szCs w:val="22"/>
        </w:rPr>
        <w:t>531</w:t>
      </w:r>
      <w:r w:rsidR="00305EFD" w:rsidRPr="0061516B">
        <w:rPr>
          <w:rFonts w:ascii="Calibri" w:hAnsi="Calibri" w:cs="Calibri"/>
          <w:sz w:val="22"/>
          <w:szCs w:val="22"/>
        </w:rPr>
        <w:t xml:space="preserve">.289 </w:t>
      </w:r>
      <w:r w:rsidRPr="0061516B">
        <w:rPr>
          <w:rFonts w:ascii="Calibri" w:hAnsi="Calibri" w:cs="Calibri"/>
          <w:sz w:val="22"/>
          <w:szCs w:val="22"/>
        </w:rPr>
        <w:t xml:space="preserve">€, od čega se </w:t>
      </w:r>
      <w:r w:rsidR="00305EFD" w:rsidRPr="0061516B">
        <w:rPr>
          <w:rFonts w:ascii="Calibri" w:hAnsi="Calibri" w:cs="Calibri"/>
          <w:sz w:val="22"/>
          <w:szCs w:val="22"/>
        </w:rPr>
        <w:t xml:space="preserve">514.563 </w:t>
      </w:r>
      <w:r w:rsidRPr="0061516B">
        <w:rPr>
          <w:rFonts w:ascii="Calibri" w:hAnsi="Calibri" w:cs="Calibri"/>
          <w:sz w:val="22"/>
          <w:szCs w:val="22"/>
        </w:rPr>
        <w:t xml:space="preserve">eura odnosi na naše glavne prihode, a to su prihodi od HZZO-a. Prihodi iz općeg proračuna iznose </w:t>
      </w:r>
      <w:r w:rsidR="00305EFD" w:rsidRPr="0061516B">
        <w:rPr>
          <w:rFonts w:ascii="Calibri" w:hAnsi="Calibri" w:cs="Calibri"/>
          <w:sz w:val="22"/>
          <w:szCs w:val="22"/>
        </w:rPr>
        <w:t>7.086</w:t>
      </w:r>
      <w:r w:rsidRPr="0061516B">
        <w:rPr>
          <w:rFonts w:ascii="Calibri" w:hAnsi="Calibri" w:cs="Calibri"/>
          <w:sz w:val="22"/>
          <w:szCs w:val="22"/>
        </w:rPr>
        <w:t xml:space="preserve"> eura, dok od ostalih korisnika prihodi iznose </w:t>
      </w:r>
      <w:r w:rsidR="00305EFD" w:rsidRPr="0061516B">
        <w:rPr>
          <w:rFonts w:ascii="Calibri" w:hAnsi="Calibri" w:cs="Calibri"/>
          <w:sz w:val="22"/>
          <w:szCs w:val="22"/>
        </w:rPr>
        <w:t>8.921</w:t>
      </w:r>
      <w:r w:rsidRPr="0061516B">
        <w:rPr>
          <w:rFonts w:ascii="Calibri" w:hAnsi="Calibri" w:cs="Calibri"/>
          <w:sz w:val="22"/>
          <w:szCs w:val="22"/>
        </w:rPr>
        <w:t xml:space="preserve"> eura.</w:t>
      </w:r>
    </w:p>
    <w:p w14:paraId="328A3E96" w14:textId="69A4142F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61516B">
        <w:rPr>
          <w:rFonts w:ascii="Calibri" w:hAnsi="Calibri" w:cs="Calibri"/>
          <w:sz w:val="22"/>
          <w:szCs w:val="22"/>
        </w:rPr>
        <w:t xml:space="preserve"> su </w:t>
      </w:r>
      <w:r w:rsidR="00305EFD" w:rsidRPr="0061516B">
        <w:rPr>
          <w:rFonts w:ascii="Calibri" w:hAnsi="Calibri" w:cs="Calibri"/>
          <w:sz w:val="22"/>
          <w:szCs w:val="22"/>
        </w:rPr>
        <w:t>518.644</w:t>
      </w:r>
      <w:r w:rsidRPr="0061516B">
        <w:rPr>
          <w:rFonts w:ascii="Calibri" w:hAnsi="Calibri" w:cs="Calibri"/>
          <w:sz w:val="22"/>
          <w:szCs w:val="22"/>
        </w:rPr>
        <w:t xml:space="preserve"> €. Rashod</w:t>
      </w:r>
      <w:r w:rsidR="00305EFD" w:rsidRPr="0061516B">
        <w:rPr>
          <w:rFonts w:ascii="Calibri" w:hAnsi="Calibri" w:cs="Calibri"/>
          <w:sz w:val="22"/>
          <w:szCs w:val="22"/>
        </w:rPr>
        <w:t>i</w:t>
      </w:r>
      <w:r w:rsidRPr="0061516B">
        <w:rPr>
          <w:rFonts w:ascii="Calibri" w:hAnsi="Calibri" w:cs="Calibri"/>
          <w:sz w:val="22"/>
          <w:szCs w:val="22"/>
        </w:rPr>
        <w:t xml:space="preserve"> za zaposlene iznose </w:t>
      </w:r>
      <w:r w:rsidR="00305EFD" w:rsidRPr="0061516B">
        <w:rPr>
          <w:rFonts w:ascii="Calibri" w:hAnsi="Calibri" w:cs="Calibri"/>
          <w:sz w:val="22"/>
          <w:szCs w:val="22"/>
        </w:rPr>
        <w:t>471.199</w:t>
      </w:r>
      <w:r w:rsidRPr="0061516B">
        <w:rPr>
          <w:rFonts w:ascii="Calibri" w:hAnsi="Calibri" w:cs="Calibri"/>
          <w:sz w:val="22"/>
          <w:szCs w:val="22"/>
        </w:rPr>
        <w:t xml:space="preserve"> eura, dok materijalni rashodi iznose </w:t>
      </w:r>
      <w:r w:rsidR="00305EFD" w:rsidRPr="0061516B">
        <w:rPr>
          <w:rFonts w:ascii="Calibri" w:hAnsi="Calibri" w:cs="Calibri"/>
          <w:sz w:val="22"/>
          <w:szCs w:val="22"/>
        </w:rPr>
        <w:t>46.300</w:t>
      </w:r>
      <w:r w:rsidRPr="0061516B">
        <w:rPr>
          <w:rFonts w:ascii="Calibri" w:hAnsi="Calibri" w:cs="Calibri"/>
          <w:sz w:val="22"/>
          <w:szCs w:val="22"/>
        </w:rPr>
        <w:t xml:space="preserve"> eura. </w:t>
      </w:r>
    </w:p>
    <w:p w14:paraId="7C8FCE90" w14:textId="77777777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Ukupne obveze</w:t>
      </w:r>
      <w:r w:rsidRPr="0061516B">
        <w:rPr>
          <w:rFonts w:ascii="Calibri" w:hAnsi="Calibri" w:cs="Calibri"/>
          <w:sz w:val="22"/>
          <w:szCs w:val="22"/>
        </w:rPr>
        <w:t xml:space="preserve"> na dan 30.09.2024. godine iznosile su 274.132,56 €. Ukupno dospjele obveze iznose 165.000,00 €.</w:t>
      </w:r>
    </w:p>
    <w:p w14:paraId="33F474DB" w14:textId="77777777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61516B">
        <w:rPr>
          <w:rFonts w:ascii="Calibri" w:hAnsi="Calibri" w:cs="Calibri"/>
          <w:sz w:val="22"/>
          <w:szCs w:val="22"/>
        </w:rPr>
        <w:t xml:space="preserve"> na dan 30.09.2024. godine iznosila su 330.341,65 €, najveći dio se odnosi na potraživanja od HZZO-a u iznosu od 309.734,14 €. Ostala potraživanja u iznosu od 20.607,51 € odnose prema poslovnim partnerima odnosno fizičkim osobama kojima su pružene usluge. </w:t>
      </w:r>
    </w:p>
    <w:p w14:paraId="4433C9DA" w14:textId="187B8BA9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61516B">
        <w:rPr>
          <w:rFonts w:ascii="Calibri" w:hAnsi="Calibri" w:cs="Calibri"/>
          <w:sz w:val="22"/>
          <w:szCs w:val="22"/>
        </w:rPr>
        <w:t xml:space="preserve"> na početku razdoblja bio je 14</w:t>
      </w:r>
      <w:r w:rsidR="00305EFD" w:rsidRPr="0061516B">
        <w:rPr>
          <w:rFonts w:ascii="Calibri" w:hAnsi="Calibri" w:cs="Calibri"/>
          <w:sz w:val="22"/>
          <w:szCs w:val="22"/>
        </w:rPr>
        <w:t>6</w:t>
      </w:r>
      <w:r w:rsidRPr="0061516B">
        <w:rPr>
          <w:rFonts w:ascii="Calibri" w:hAnsi="Calibri" w:cs="Calibri"/>
          <w:sz w:val="22"/>
          <w:szCs w:val="22"/>
        </w:rPr>
        <w:t>, na kraju 14</w:t>
      </w:r>
      <w:r w:rsidR="00305EFD" w:rsidRPr="0061516B">
        <w:rPr>
          <w:rFonts w:ascii="Calibri" w:hAnsi="Calibri" w:cs="Calibri"/>
          <w:sz w:val="22"/>
          <w:szCs w:val="22"/>
        </w:rPr>
        <w:t>5</w:t>
      </w:r>
      <w:r w:rsidRPr="0061516B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305EFD" w:rsidRPr="0061516B">
        <w:rPr>
          <w:rFonts w:ascii="Calibri" w:hAnsi="Calibri" w:cs="Calibri"/>
          <w:sz w:val="22"/>
          <w:szCs w:val="22"/>
        </w:rPr>
        <w:t>5</w:t>
      </w:r>
      <w:r w:rsidRPr="0061516B">
        <w:rPr>
          <w:rFonts w:ascii="Calibri" w:hAnsi="Calibri" w:cs="Calibri"/>
          <w:sz w:val="22"/>
          <w:szCs w:val="22"/>
        </w:rPr>
        <w:t>. Zalihe na dan 30.09.2024. godine iznosile su 1.2</w:t>
      </w:r>
      <w:r w:rsidR="00305EFD" w:rsidRPr="0061516B">
        <w:rPr>
          <w:rFonts w:ascii="Calibri" w:hAnsi="Calibri" w:cs="Calibri"/>
          <w:sz w:val="22"/>
          <w:szCs w:val="22"/>
        </w:rPr>
        <w:t>44</w:t>
      </w:r>
      <w:r w:rsidRPr="0061516B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61516B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56A99707" w:rsidR="00DD3825" w:rsidRPr="0061516B" w:rsidRDefault="00DD3825" w:rsidP="00DD3825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rujan 2024. godine, tko je za? Konstatiram da smo donijeli jednoglasno. </w:t>
      </w:r>
    </w:p>
    <w:p w14:paraId="6BA269AD" w14:textId="192DB484" w:rsidR="00DD3825" w:rsidRPr="0061516B" w:rsidRDefault="00305EFD" w:rsidP="00305EFD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1516B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>Točka 6.</w:t>
      </w:r>
    </w:p>
    <w:p w14:paraId="5DB70473" w14:textId="3B4FE641" w:rsidR="00063F1C" w:rsidRPr="0061516B" w:rsidRDefault="00305EFD" w:rsidP="00C06BC8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1516B">
        <w:rPr>
          <w:rFonts w:ascii="Calibri" w:hAnsi="Calibri" w:cs="Calibri"/>
          <w:b/>
          <w:bCs/>
          <w:sz w:val="22"/>
          <w:szCs w:val="22"/>
          <w:lang w:eastAsia="en-US"/>
        </w:rPr>
        <w:tab/>
      </w: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sz w:val="22"/>
          <w:szCs w:val="22"/>
          <w:lang w:eastAsia="en-US"/>
        </w:rPr>
        <w:t xml:space="preserve">Razmatranje i usvajanje Izvješća o pripravnosti liječnika za razdoblje srpanj - rujan 2024. godine </w:t>
      </w:r>
    </w:p>
    <w:p w14:paraId="76BC53FF" w14:textId="77777777" w:rsidR="00305EFD" w:rsidRPr="0061516B" w:rsidRDefault="00305EFD" w:rsidP="00305EFD">
      <w:pPr>
        <w:rPr>
          <w:rFonts w:ascii="Calibri" w:hAnsi="Calibri" w:cs="Calibri"/>
          <w:bCs/>
          <w:sz w:val="22"/>
          <w:szCs w:val="22"/>
          <w:lang w:eastAsia="en-US"/>
        </w:rPr>
      </w:pPr>
    </w:p>
    <w:p w14:paraId="1BE57AA2" w14:textId="67AF8905" w:rsidR="00305EFD" w:rsidRPr="0061516B" w:rsidRDefault="00305EFD" w:rsidP="00C06BC8">
      <w:pPr>
        <w:ind w:firstLine="720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2E0A2C" w:rsidRPr="0061516B">
        <w:rPr>
          <w:rFonts w:ascii="Calibri" w:hAnsi="Calibri" w:cs="Calibri"/>
          <w:sz w:val="22"/>
          <w:szCs w:val="22"/>
        </w:rPr>
        <w:t>U mjesecu srpnju imali smo 13 pripravnih liječnika te 3 poziva iz pripravnosti. U mjesecu kolovozu imali smo 12 pripravnih liječnika te također 3 poziva iz pripravnosti.</w:t>
      </w:r>
      <w:r w:rsidR="00C06BC8" w:rsidRPr="0061516B">
        <w:rPr>
          <w:rFonts w:ascii="Calibri" w:hAnsi="Calibri" w:cs="Calibri"/>
          <w:sz w:val="22"/>
          <w:szCs w:val="22"/>
        </w:rPr>
        <w:t xml:space="preserve"> </w:t>
      </w:r>
      <w:r w:rsidR="002E0A2C" w:rsidRPr="0061516B">
        <w:rPr>
          <w:rFonts w:ascii="Calibri" w:hAnsi="Calibri" w:cs="Calibri"/>
          <w:sz w:val="22"/>
          <w:szCs w:val="22"/>
        </w:rPr>
        <w:t xml:space="preserve">U mjesecu rujnu imali smo 14 pripravnih liječnika </w:t>
      </w:r>
      <w:r w:rsidR="00C06BC8" w:rsidRPr="0061516B">
        <w:rPr>
          <w:rFonts w:ascii="Calibri" w:hAnsi="Calibri" w:cs="Calibri"/>
          <w:sz w:val="22"/>
          <w:szCs w:val="22"/>
        </w:rPr>
        <w:t>i 2 poziva iz pripravnosti.</w:t>
      </w:r>
    </w:p>
    <w:p w14:paraId="1DE9E0A3" w14:textId="77777777" w:rsidR="00063F1C" w:rsidRPr="0061516B" w:rsidRDefault="00063F1C" w:rsidP="00063F1C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AD4EFC6" w14:textId="33C3330E" w:rsidR="00C06BC8" w:rsidRPr="0061516B" w:rsidRDefault="00C06BC8" w:rsidP="0061516B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usvajanje </w:t>
      </w:r>
      <w:r w:rsidRPr="0061516B">
        <w:rPr>
          <w:rFonts w:ascii="Calibri" w:hAnsi="Calibri" w:cs="Calibri"/>
          <w:bCs/>
          <w:sz w:val="22"/>
          <w:szCs w:val="22"/>
          <w:lang w:eastAsia="en-US"/>
        </w:rPr>
        <w:t>Izvješće o pripravnosti liječnika za razdoblje srpanj - rujan 2024. godine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4495333E" w14:textId="77777777" w:rsidR="00063F1C" w:rsidRPr="0061516B" w:rsidRDefault="00063F1C" w:rsidP="00063F1C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B0D00A4" w14:textId="2A8856AE" w:rsidR="00063F1C" w:rsidRPr="0061516B" w:rsidRDefault="00C06BC8" w:rsidP="0061516B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1516B">
        <w:rPr>
          <w:rFonts w:ascii="Calibri" w:hAnsi="Calibri" w:cs="Calibri"/>
          <w:b/>
          <w:bCs/>
          <w:sz w:val="22"/>
          <w:szCs w:val="22"/>
          <w:lang w:eastAsia="en-US"/>
        </w:rPr>
        <w:t>Točka 7.</w:t>
      </w:r>
    </w:p>
    <w:p w14:paraId="5137F64D" w14:textId="76745E7F" w:rsidR="0063264A" w:rsidRPr="0061516B" w:rsidRDefault="00ED7D94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="00C06BC8"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="00C06BC8"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usluge i materijala za tekuće i investicijsko održavanje vozila hitne medicinske pomoći i sanitetskog prijevoza za 2025. godinu</w:t>
      </w:r>
    </w:p>
    <w:p w14:paraId="22055AAF" w14:textId="77777777" w:rsidR="00C06BC8" w:rsidRPr="0061516B" w:rsidRDefault="00C06BC8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0511886" w14:textId="420F5338" w:rsidR="00C06BC8" w:rsidRPr="0061516B" w:rsidRDefault="00C06BC8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sukladno Planu nabave potrebno je provesti postupak javne nabave 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usluge i materijala za tekuće i investicijsko održavanje vozila hitne medicinske pomoći i sanitetskog prijevoza za 2025. godinu te Vas molimo donošenje Odluke o imenovanju Stručnog povjerenstva za javnu nabavu. </w:t>
      </w:r>
    </w:p>
    <w:p w14:paraId="3673950C" w14:textId="77777777" w:rsidR="00C06BC8" w:rsidRPr="0061516B" w:rsidRDefault="00C06BC8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59C0C43F" w14:textId="03434E62" w:rsidR="00C06BC8" w:rsidRPr="0061516B" w:rsidRDefault="00C06BC8" w:rsidP="0061516B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>PREDSJEDNICA: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Ima li kakvih pitanja? Ako nema, dajem na </w:t>
      </w: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usluge i materijala za tekuće i investicijsko održavanje vozila hitne medicinske pomoći i sanitetskog prijevoza za 2025. godinu, tko je za? Konstatiram da smo donijeli jednoglasno. </w:t>
      </w:r>
    </w:p>
    <w:p w14:paraId="6DB5862B" w14:textId="388BF606" w:rsidR="00C06BC8" w:rsidRPr="0061516B" w:rsidRDefault="00C06BC8" w:rsidP="00C06BC8">
      <w:pPr>
        <w:widowControl w:val="0"/>
        <w:suppressAutoHyphens/>
        <w:jc w:val="center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>Točka 8.</w:t>
      </w:r>
    </w:p>
    <w:p w14:paraId="409D3001" w14:textId="77777777" w:rsidR="00C06BC8" w:rsidRPr="0061516B" w:rsidRDefault="00C06BC8" w:rsidP="00C06BC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 xml:space="preserve">PREDSJEDNICA: </w:t>
      </w: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motornog benzina i dizel goriva za vozila hitne medicinske službe i sanitetskog prijevoza za 2025. godinu</w:t>
      </w:r>
    </w:p>
    <w:p w14:paraId="512B92AC" w14:textId="69475E5E" w:rsidR="00C06BC8" w:rsidRPr="0061516B" w:rsidRDefault="00C06BC8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312C9D6" w14:textId="5BD039A4" w:rsidR="00C06BC8" w:rsidRPr="0061516B" w:rsidRDefault="00C06BC8" w:rsidP="00C06BC8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sukladno Planu nabave potrebno je provesti postupak javne nabave 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motornog benzina i dizel goriva za vozila hitne medicinske službe i sanitetskog prijevoza za 2025. godinu te Vas molimo donošenje Odluke o imenovanju Stručnog povjerenstva za javnu nabavu. </w:t>
      </w:r>
    </w:p>
    <w:p w14:paraId="1EDD8FCE" w14:textId="02D5B6BE" w:rsidR="00C06BC8" w:rsidRPr="0061516B" w:rsidRDefault="00C06BC8" w:rsidP="00C06BC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06EC444" w14:textId="64DAC512" w:rsidR="00C06BC8" w:rsidRPr="0061516B" w:rsidRDefault="00C06BC8" w:rsidP="00C06BC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sz w:val="22"/>
          <w:szCs w:val="22"/>
        </w:rPr>
        <w:t>PREDSJEDNICA: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Ima li kakvih pitanja? Ako nema, dajem na </w:t>
      </w:r>
      <w:r w:rsidRPr="0061516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61516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motornog benzina i dizel goriva za vozila hitne medicinske službe i sanitetskog prijevoza za 2025. godinu, tko je za? Konstatiram da smo donijeli jednoglasno. </w:t>
      </w:r>
    </w:p>
    <w:p w14:paraId="5D223C4D" w14:textId="6E2ED35B" w:rsidR="00C85688" w:rsidRPr="0061516B" w:rsidRDefault="00C85688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C06BC8"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9</w:t>
      </w:r>
      <w:r w:rsidRPr="0061516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321710ED" w14:textId="136DEBA7" w:rsidR="0063264A" w:rsidRPr="0061516B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61516B" w:rsidRDefault="0063264A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04DEF69" w14:textId="42597FA6" w:rsidR="00C85688" w:rsidRPr="0061516B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029-01/24-01/1</w:t>
      </w:r>
      <w:r w:rsidR="0061516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</w:p>
    <w:p w14:paraId="1B4F9450" w14:textId="24578794" w:rsidR="0063264A" w:rsidRPr="0061516B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2137/89-24/02</w:t>
      </w:r>
    </w:p>
    <w:p w14:paraId="7B61B226" w14:textId="77777777" w:rsidR="0061516B" w:rsidRDefault="00F562BD" w:rsidP="0061516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61516B"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30. listopada </w:t>
      </w:r>
      <w:r w:rsidRPr="0061516B">
        <w:rPr>
          <w:rFonts w:ascii="Calibri" w:hAnsi="Calibri" w:cs="Calibri"/>
          <w:kern w:val="2"/>
          <w:sz w:val="22"/>
          <w:szCs w:val="22"/>
          <w:lang w:eastAsia="zh-CN" w:bidi="hi-IN"/>
        </w:rPr>
        <w:t>2024.</w:t>
      </w:r>
    </w:p>
    <w:p w14:paraId="6F8BDD10" w14:textId="0124C9E3" w:rsidR="00220365" w:rsidRPr="0061516B" w:rsidRDefault="005D24A7" w:rsidP="0061516B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 </w:t>
      </w:r>
      <w:r w:rsidR="00220365" w:rsidRPr="0061516B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61516B" w:rsidRDefault="00220365" w:rsidP="00063F1C">
      <w:pPr>
        <w:jc w:val="right"/>
        <w:rPr>
          <w:rFonts w:ascii="Calibri" w:hAnsi="Calibri" w:cs="Calibri"/>
          <w:bCs/>
          <w:sz w:val="22"/>
          <w:szCs w:val="22"/>
        </w:rPr>
      </w:pPr>
      <w:r w:rsidRPr="0061516B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1516B">
        <w:rPr>
          <w:rFonts w:ascii="Calibri" w:hAnsi="Calibri" w:cs="Calibri"/>
          <w:sz w:val="22"/>
          <w:szCs w:val="22"/>
        </w:rPr>
        <w:t>mag.oec</w:t>
      </w:r>
      <w:proofErr w:type="spellEnd"/>
      <w:r w:rsidRPr="0061516B">
        <w:rPr>
          <w:rFonts w:ascii="Calibri" w:hAnsi="Calibri" w:cs="Calibri"/>
          <w:sz w:val="22"/>
          <w:szCs w:val="22"/>
        </w:rPr>
        <w:t>.</w:t>
      </w:r>
    </w:p>
    <w:sectPr w:rsidR="00BD68F3" w:rsidRPr="0061516B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21C4" w14:textId="77777777" w:rsidR="00B228E6" w:rsidRDefault="00B228E6" w:rsidP="00FF1819">
      <w:r>
        <w:separator/>
      </w:r>
    </w:p>
  </w:endnote>
  <w:endnote w:type="continuationSeparator" w:id="0">
    <w:p w14:paraId="1B98073E" w14:textId="77777777" w:rsidR="00B228E6" w:rsidRDefault="00B228E6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22CA3" w14:textId="77777777" w:rsidR="00B228E6" w:rsidRDefault="00B228E6" w:rsidP="00FF1819">
      <w:r>
        <w:separator/>
      </w:r>
    </w:p>
  </w:footnote>
  <w:footnote w:type="continuationSeparator" w:id="0">
    <w:p w14:paraId="7799A639" w14:textId="77777777" w:rsidR="00B228E6" w:rsidRDefault="00B228E6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2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24"/>
  </w:num>
  <w:num w:numId="2" w16cid:durableId="1796170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5"/>
  </w:num>
  <w:num w:numId="4" w16cid:durableId="870651499">
    <w:abstractNumId w:val="11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22"/>
  </w:num>
  <w:num w:numId="8" w16cid:durableId="2138444832">
    <w:abstractNumId w:val="8"/>
  </w:num>
  <w:num w:numId="9" w16cid:durableId="955915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25"/>
  </w:num>
  <w:num w:numId="11" w16cid:durableId="1452824897">
    <w:abstractNumId w:val="9"/>
  </w:num>
  <w:num w:numId="12" w16cid:durableId="1614172179">
    <w:abstractNumId w:val="4"/>
  </w:num>
  <w:num w:numId="13" w16cid:durableId="719089311">
    <w:abstractNumId w:val="18"/>
  </w:num>
  <w:num w:numId="14" w16cid:durableId="1182475827">
    <w:abstractNumId w:val="10"/>
  </w:num>
  <w:num w:numId="15" w16cid:durableId="466123837">
    <w:abstractNumId w:val="12"/>
  </w:num>
  <w:num w:numId="16" w16cid:durableId="940458141">
    <w:abstractNumId w:val="6"/>
  </w:num>
  <w:num w:numId="17" w16cid:durableId="915938404">
    <w:abstractNumId w:val="20"/>
  </w:num>
  <w:num w:numId="18" w16cid:durableId="912352808">
    <w:abstractNumId w:val="14"/>
  </w:num>
  <w:num w:numId="19" w16cid:durableId="537860087">
    <w:abstractNumId w:val="16"/>
  </w:num>
  <w:num w:numId="20" w16cid:durableId="1937519241">
    <w:abstractNumId w:val="7"/>
  </w:num>
  <w:num w:numId="21" w16cid:durableId="2011519149">
    <w:abstractNumId w:val="2"/>
  </w:num>
  <w:num w:numId="22" w16cid:durableId="1758945370">
    <w:abstractNumId w:val="17"/>
  </w:num>
  <w:num w:numId="23" w16cid:durableId="224609082">
    <w:abstractNumId w:val="5"/>
  </w:num>
  <w:num w:numId="24" w16cid:durableId="1017777309">
    <w:abstractNumId w:val="29"/>
  </w:num>
  <w:num w:numId="25" w16cid:durableId="915482589">
    <w:abstractNumId w:val="28"/>
  </w:num>
  <w:num w:numId="26" w16cid:durableId="906844733">
    <w:abstractNumId w:val="26"/>
  </w:num>
  <w:num w:numId="27" w16cid:durableId="525605381">
    <w:abstractNumId w:val="1"/>
  </w:num>
  <w:num w:numId="28" w16cid:durableId="1866596793">
    <w:abstractNumId w:val="27"/>
  </w:num>
  <w:num w:numId="29" w16cid:durableId="75791071">
    <w:abstractNumId w:val="23"/>
  </w:num>
  <w:num w:numId="30" w16cid:durableId="1645964246">
    <w:abstractNumId w:val="3"/>
  </w:num>
  <w:num w:numId="31" w16cid:durableId="1011033353">
    <w:abstractNumId w:val="19"/>
  </w:num>
  <w:num w:numId="32" w16cid:durableId="915943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34C6"/>
    <w:rsid w:val="00015C6B"/>
    <w:rsid w:val="000300A6"/>
    <w:rsid w:val="000322AE"/>
    <w:rsid w:val="000357D1"/>
    <w:rsid w:val="00042D1B"/>
    <w:rsid w:val="00045333"/>
    <w:rsid w:val="00050824"/>
    <w:rsid w:val="00057541"/>
    <w:rsid w:val="00057D79"/>
    <w:rsid w:val="00061E25"/>
    <w:rsid w:val="00063F1C"/>
    <w:rsid w:val="0006661A"/>
    <w:rsid w:val="000702D4"/>
    <w:rsid w:val="000703CB"/>
    <w:rsid w:val="000729FC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E3C"/>
    <w:rsid w:val="00297937"/>
    <w:rsid w:val="002A7A9B"/>
    <w:rsid w:val="002B0459"/>
    <w:rsid w:val="002B06D5"/>
    <w:rsid w:val="002B1010"/>
    <w:rsid w:val="002B6B6A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3136"/>
    <w:rsid w:val="003D5008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27811"/>
    <w:rsid w:val="0043374F"/>
    <w:rsid w:val="00436369"/>
    <w:rsid w:val="00455081"/>
    <w:rsid w:val="004675BC"/>
    <w:rsid w:val="00471896"/>
    <w:rsid w:val="00480A35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2A9A"/>
    <w:rsid w:val="0059388A"/>
    <w:rsid w:val="005A56F4"/>
    <w:rsid w:val="005B3A86"/>
    <w:rsid w:val="005B65CC"/>
    <w:rsid w:val="005D17D6"/>
    <w:rsid w:val="005D24A7"/>
    <w:rsid w:val="005E29C1"/>
    <w:rsid w:val="005E29C6"/>
    <w:rsid w:val="005E7C36"/>
    <w:rsid w:val="005F0D7D"/>
    <w:rsid w:val="005F145D"/>
    <w:rsid w:val="00600BE0"/>
    <w:rsid w:val="00601C82"/>
    <w:rsid w:val="0060333C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4C5F"/>
    <w:rsid w:val="00765F67"/>
    <w:rsid w:val="00767578"/>
    <w:rsid w:val="00767C28"/>
    <w:rsid w:val="00776A1B"/>
    <w:rsid w:val="00780314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24CD"/>
    <w:rsid w:val="00B025F0"/>
    <w:rsid w:val="00B029F0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244B"/>
    <w:rsid w:val="00B63A7C"/>
    <w:rsid w:val="00B64867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41C9"/>
    <w:rsid w:val="00CB38AE"/>
    <w:rsid w:val="00CB7FA7"/>
    <w:rsid w:val="00CD4881"/>
    <w:rsid w:val="00CD5220"/>
    <w:rsid w:val="00CE1B91"/>
    <w:rsid w:val="00CE1D3B"/>
    <w:rsid w:val="00CE23A4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830"/>
    <w:rsid w:val="00D51744"/>
    <w:rsid w:val="00D62BD3"/>
    <w:rsid w:val="00D6705B"/>
    <w:rsid w:val="00D71F54"/>
    <w:rsid w:val="00D85A89"/>
    <w:rsid w:val="00DA116B"/>
    <w:rsid w:val="00DA15DA"/>
    <w:rsid w:val="00DB4209"/>
    <w:rsid w:val="00DB59F9"/>
    <w:rsid w:val="00DC647F"/>
    <w:rsid w:val="00DD3825"/>
    <w:rsid w:val="00DD7167"/>
    <w:rsid w:val="00DF510D"/>
    <w:rsid w:val="00E01D2C"/>
    <w:rsid w:val="00E103D5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319B"/>
    <w:rsid w:val="00FB6E64"/>
    <w:rsid w:val="00FC566E"/>
    <w:rsid w:val="00FD43A5"/>
    <w:rsid w:val="00FD54EC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6</cp:revision>
  <cp:lastPrinted>2024-05-27T07:00:00Z</cp:lastPrinted>
  <dcterms:created xsi:type="dcterms:W3CDTF">2024-11-22T13:22:00Z</dcterms:created>
  <dcterms:modified xsi:type="dcterms:W3CDTF">2024-11-28T08:05:00Z</dcterms:modified>
</cp:coreProperties>
</file>